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F3" w:rsidRDefault="00A345BE" w:rsidP="00A345BE">
      <w:pPr>
        <w:jc w:val="both"/>
        <w:rPr>
          <w:sz w:val="24"/>
          <w:szCs w:val="24"/>
        </w:rPr>
      </w:pPr>
      <w:r>
        <w:rPr>
          <w:sz w:val="24"/>
          <w:szCs w:val="24"/>
        </w:rPr>
        <w:t>Врз основа на члена 5 став 3 од Законот за јавните претпријатија ( Службен весник на Република Северна Македонија бр. 38/96, 9/97, 6/02, 40/03, 49/06, 22/07, 83/09, 97/10, 6/12, 119/13, 41/14, 138/14, 45/15, 61/15 и 39/16)ЈПВ Лисиче доставува:</w:t>
      </w:r>
    </w:p>
    <w:p w:rsidR="00A345BE" w:rsidRDefault="00A345BE" w:rsidP="00A345BE">
      <w:pPr>
        <w:jc w:val="both"/>
        <w:rPr>
          <w:sz w:val="24"/>
          <w:szCs w:val="24"/>
        </w:rPr>
      </w:pPr>
    </w:p>
    <w:p w:rsidR="00A345BE" w:rsidRDefault="00A345BE" w:rsidP="00A345BE">
      <w:pPr>
        <w:jc w:val="both"/>
        <w:rPr>
          <w:sz w:val="24"/>
          <w:szCs w:val="24"/>
        </w:rPr>
      </w:pPr>
    </w:p>
    <w:p w:rsidR="00A345BE" w:rsidRDefault="00A345BE" w:rsidP="00A345BE">
      <w:pPr>
        <w:jc w:val="both"/>
        <w:rPr>
          <w:sz w:val="24"/>
          <w:szCs w:val="24"/>
        </w:rPr>
      </w:pPr>
    </w:p>
    <w:p w:rsidR="00A345BE" w:rsidRDefault="00A345BE" w:rsidP="00A345BE">
      <w:pPr>
        <w:jc w:val="both"/>
        <w:rPr>
          <w:sz w:val="24"/>
          <w:szCs w:val="24"/>
        </w:rPr>
      </w:pPr>
    </w:p>
    <w:p w:rsidR="00A345BE" w:rsidRDefault="00A345BE" w:rsidP="00A345BE">
      <w:pPr>
        <w:jc w:val="both"/>
        <w:rPr>
          <w:sz w:val="24"/>
          <w:szCs w:val="24"/>
        </w:rPr>
      </w:pPr>
    </w:p>
    <w:p w:rsidR="00A345BE" w:rsidRDefault="00A345BE" w:rsidP="00A345BE">
      <w:pPr>
        <w:jc w:val="center"/>
        <w:rPr>
          <w:b/>
          <w:sz w:val="24"/>
          <w:szCs w:val="24"/>
        </w:rPr>
      </w:pPr>
      <w:r>
        <w:rPr>
          <w:b/>
          <w:sz w:val="24"/>
          <w:szCs w:val="24"/>
        </w:rPr>
        <w:t>ШЕСТМЕСЕЧЕН ИЗВЕШТАЈ</w:t>
      </w:r>
    </w:p>
    <w:p w:rsidR="00A345BE" w:rsidRDefault="00A345BE" w:rsidP="00A345BE">
      <w:pPr>
        <w:jc w:val="center"/>
        <w:rPr>
          <w:b/>
          <w:sz w:val="24"/>
          <w:szCs w:val="24"/>
        </w:rPr>
      </w:pPr>
      <w:r>
        <w:rPr>
          <w:b/>
          <w:sz w:val="24"/>
          <w:szCs w:val="24"/>
        </w:rPr>
        <w:t xml:space="preserve">ЗА </w:t>
      </w:r>
    </w:p>
    <w:p w:rsidR="00A345BE" w:rsidRDefault="00A345BE" w:rsidP="00A345BE">
      <w:pPr>
        <w:jc w:val="center"/>
        <w:rPr>
          <w:b/>
          <w:sz w:val="24"/>
          <w:szCs w:val="24"/>
        </w:rPr>
      </w:pPr>
      <w:r>
        <w:rPr>
          <w:b/>
          <w:sz w:val="24"/>
          <w:szCs w:val="24"/>
        </w:rPr>
        <w:t>ФИНАНСИСКОТО РАБОТЕЊЕ</w:t>
      </w:r>
    </w:p>
    <w:p w:rsidR="00A345BE" w:rsidRDefault="00A345BE" w:rsidP="00A345BE">
      <w:pPr>
        <w:jc w:val="center"/>
        <w:rPr>
          <w:b/>
          <w:sz w:val="24"/>
          <w:szCs w:val="24"/>
        </w:rPr>
      </w:pPr>
      <w:r>
        <w:rPr>
          <w:b/>
          <w:sz w:val="24"/>
          <w:szCs w:val="24"/>
        </w:rPr>
        <w:t xml:space="preserve">НА </w:t>
      </w:r>
    </w:p>
    <w:p w:rsidR="00A345BE" w:rsidRDefault="00A345BE" w:rsidP="00A345BE">
      <w:pPr>
        <w:jc w:val="center"/>
        <w:rPr>
          <w:b/>
          <w:sz w:val="24"/>
          <w:szCs w:val="24"/>
        </w:rPr>
      </w:pPr>
      <w:r>
        <w:rPr>
          <w:b/>
          <w:sz w:val="24"/>
          <w:szCs w:val="24"/>
        </w:rPr>
        <w:t>ЈАВНОТО ПРЕТПРИЈАТИЕ ЗА ВОДОСТОПАНСТВО</w:t>
      </w:r>
    </w:p>
    <w:p w:rsidR="00A345BE" w:rsidRDefault="00A345BE" w:rsidP="00A345BE">
      <w:pPr>
        <w:jc w:val="center"/>
        <w:rPr>
          <w:b/>
          <w:sz w:val="24"/>
          <w:szCs w:val="24"/>
        </w:rPr>
      </w:pPr>
      <w:r>
        <w:rPr>
          <w:b/>
          <w:sz w:val="24"/>
          <w:szCs w:val="24"/>
        </w:rPr>
        <w:t>`ЛИСИЧЕ`</w:t>
      </w:r>
    </w:p>
    <w:p w:rsidR="00A345BE" w:rsidRDefault="00A345BE" w:rsidP="00A345BE">
      <w:pPr>
        <w:jc w:val="center"/>
        <w:rPr>
          <w:b/>
          <w:sz w:val="24"/>
          <w:szCs w:val="24"/>
        </w:rPr>
      </w:pPr>
      <w:r>
        <w:rPr>
          <w:b/>
          <w:sz w:val="24"/>
          <w:szCs w:val="24"/>
        </w:rPr>
        <w:t>Јули- Декември 2020</w:t>
      </w: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A345BE" w:rsidRDefault="00A345BE" w:rsidP="00A345BE">
      <w:pPr>
        <w:jc w:val="center"/>
        <w:rPr>
          <w:b/>
          <w:sz w:val="24"/>
          <w:szCs w:val="24"/>
        </w:rPr>
      </w:pPr>
    </w:p>
    <w:p w:rsidR="0018295B" w:rsidRDefault="0018295B" w:rsidP="00A345BE">
      <w:pPr>
        <w:jc w:val="center"/>
        <w:rPr>
          <w:b/>
          <w:sz w:val="24"/>
          <w:szCs w:val="24"/>
        </w:rPr>
      </w:pPr>
    </w:p>
    <w:p w:rsidR="0018295B" w:rsidRDefault="0018295B" w:rsidP="00A345BE">
      <w:pPr>
        <w:jc w:val="center"/>
        <w:rPr>
          <w:b/>
          <w:sz w:val="24"/>
          <w:szCs w:val="24"/>
        </w:rPr>
      </w:pPr>
    </w:p>
    <w:p w:rsidR="0018295B" w:rsidRDefault="0018295B" w:rsidP="0018295B">
      <w:pPr>
        <w:jc w:val="both"/>
        <w:rPr>
          <w:b/>
          <w:sz w:val="24"/>
          <w:szCs w:val="24"/>
        </w:rPr>
      </w:pPr>
      <w:r>
        <w:rPr>
          <w:b/>
          <w:sz w:val="24"/>
          <w:szCs w:val="24"/>
        </w:rPr>
        <w:lastRenderedPageBreak/>
        <w:t>СОДРЖИНА</w:t>
      </w:r>
    </w:p>
    <w:p w:rsidR="0018295B" w:rsidRDefault="0018295B" w:rsidP="0018295B">
      <w:pPr>
        <w:jc w:val="both"/>
        <w:rPr>
          <w:b/>
          <w:sz w:val="24"/>
          <w:szCs w:val="24"/>
        </w:rPr>
      </w:pPr>
      <w:r>
        <w:rPr>
          <w:b/>
          <w:sz w:val="24"/>
          <w:szCs w:val="24"/>
        </w:rPr>
        <w:t>УВОД</w:t>
      </w:r>
    </w:p>
    <w:p w:rsidR="0018295B" w:rsidRPr="0018295B" w:rsidRDefault="0018295B" w:rsidP="0018295B">
      <w:pPr>
        <w:jc w:val="both"/>
        <w:rPr>
          <w:b/>
          <w:sz w:val="24"/>
          <w:szCs w:val="24"/>
        </w:rPr>
      </w:pPr>
      <w:r>
        <w:rPr>
          <w:b/>
          <w:sz w:val="24"/>
          <w:szCs w:val="24"/>
          <w:lang w:val="en-US"/>
        </w:rPr>
        <w:t>I.</w:t>
      </w:r>
    </w:p>
    <w:p w:rsidR="0018295B" w:rsidRDefault="0018295B" w:rsidP="00B82B7F">
      <w:pPr>
        <w:pStyle w:val="ListParagraph"/>
        <w:numPr>
          <w:ilvl w:val="0"/>
          <w:numId w:val="1"/>
        </w:numPr>
        <w:rPr>
          <w:b/>
          <w:sz w:val="24"/>
          <w:szCs w:val="24"/>
        </w:rPr>
      </w:pPr>
      <w:r>
        <w:rPr>
          <w:b/>
          <w:sz w:val="24"/>
          <w:szCs w:val="24"/>
        </w:rPr>
        <w:t>Преглед на остварени приходи</w:t>
      </w:r>
    </w:p>
    <w:p w:rsidR="0018295B" w:rsidRDefault="0018295B" w:rsidP="00B82B7F">
      <w:pPr>
        <w:pStyle w:val="ListParagraph"/>
        <w:numPr>
          <w:ilvl w:val="0"/>
          <w:numId w:val="1"/>
        </w:numPr>
        <w:rPr>
          <w:b/>
          <w:sz w:val="24"/>
          <w:szCs w:val="24"/>
        </w:rPr>
      </w:pPr>
      <w:r>
        <w:rPr>
          <w:b/>
          <w:sz w:val="24"/>
          <w:szCs w:val="24"/>
        </w:rPr>
        <w:t>Преглед на остварени расходи</w:t>
      </w:r>
    </w:p>
    <w:p w:rsidR="0018295B" w:rsidRDefault="0018295B" w:rsidP="00B82B7F">
      <w:pPr>
        <w:pStyle w:val="ListParagraph"/>
        <w:numPr>
          <w:ilvl w:val="0"/>
          <w:numId w:val="1"/>
        </w:numPr>
        <w:rPr>
          <w:b/>
          <w:sz w:val="24"/>
          <w:szCs w:val="24"/>
        </w:rPr>
      </w:pPr>
      <w:r>
        <w:rPr>
          <w:b/>
          <w:sz w:val="24"/>
          <w:szCs w:val="24"/>
        </w:rPr>
        <w:t>Споредбени показатели на:</w:t>
      </w:r>
    </w:p>
    <w:p w:rsidR="0018295B" w:rsidRDefault="0018295B" w:rsidP="00B82B7F">
      <w:pPr>
        <w:pStyle w:val="ListParagraph"/>
        <w:rPr>
          <w:b/>
          <w:sz w:val="24"/>
          <w:szCs w:val="24"/>
        </w:rPr>
      </w:pPr>
      <w:r>
        <w:rPr>
          <w:b/>
          <w:sz w:val="24"/>
          <w:szCs w:val="24"/>
        </w:rPr>
        <w:t xml:space="preserve">а) </w:t>
      </w:r>
      <w:r w:rsidR="00E76559">
        <w:rPr>
          <w:b/>
          <w:sz w:val="24"/>
          <w:szCs w:val="24"/>
        </w:rPr>
        <w:t>планирано со остварено во тековната година</w:t>
      </w:r>
    </w:p>
    <w:p w:rsidR="00E76559" w:rsidRDefault="00E76559" w:rsidP="00B82B7F">
      <w:pPr>
        <w:pStyle w:val="ListParagraph"/>
        <w:rPr>
          <w:b/>
          <w:sz w:val="24"/>
          <w:szCs w:val="24"/>
        </w:rPr>
      </w:pPr>
      <w:r>
        <w:rPr>
          <w:b/>
          <w:sz w:val="24"/>
          <w:szCs w:val="24"/>
        </w:rPr>
        <w:t>б) остварено во тековниот период со оствареното во истиот период од претходната година</w:t>
      </w:r>
    </w:p>
    <w:p w:rsidR="00E76559" w:rsidRDefault="00E76559" w:rsidP="00B82B7F">
      <w:pPr>
        <w:rPr>
          <w:b/>
          <w:sz w:val="24"/>
          <w:szCs w:val="24"/>
        </w:rPr>
      </w:pPr>
      <w:r>
        <w:rPr>
          <w:b/>
          <w:sz w:val="24"/>
          <w:szCs w:val="24"/>
        </w:rPr>
        <w:t xml:space="preserve">      4. Остварен финансиски резултат од работењето на претпријатието во шестомесечието.</w:t>
      </w:r>
    </w:p>
    <w:p w:rsidR="00E76559" w:rsidRDefault="00D74346" w:rsidP="00B82B7F">
      <w:pPr>
        <w:rPr>
          <w:b/>
          <w:sz w:val="24"/>
          <w:szCs w:val="24"/>
          <w:lang w:val="en-US"/>
        </w:rPr>
      </w:pPr>
      <w:proofErr w:type="gramStart"/>
      <w:r>
        <w:rPr>
          <w:b/>
          <w:sz w:val="24"/>
          <w:szCs w:val="24"/>
          <w:lang w:val="en-US"/>
        </w:rPr>
        <w:t>II.</w:t>
      </w:r>
      <w:proofErr w:type="gramEnd"/>
    </w:p>
    <w:p w:rsidR="00D74346" w:rsidRDefault="00D74346" w:rsidP="00B82B7F">
      <w:pPr>
        <w:pStyle w:val="ListParagraph"/>
        <w:numPr>
          <w:ilvl w:val="0"/>
          <w:numId w:val="2"/>
        </w:numPr>
        <w:rPr>
          <w:b/>
          <w:sz w:val="24"/>
          <w:szCs w:val="24"/>
        </w:rPr>
      </w:pPr>
      <w:r>
        <w:rPr>
          <w:b/>
          <w:sz w:val="24"/>
          <w:szCs w:val="24"/>
        </w:rPr>
        <w:t>Состојба на вкупни неизмирени обврски на претпријатието</w:t>
      </w:r>
    </w:p>
    <w:p w:rsidR="00D74346" w:rsidRDefault="00D74346" w:rsidP="00B82B7F">
      <w:pPr>
        <w:pStyle w:val="ListParagraph"/>
        <w:ind w:left="1080"/>
        <w:rPr>
          <w:b/>
          <w:sz w:val="24"/>
          <w:szCs w:val="24"/>
        </w:rPr>
      </w:pPr>
      <w:r>
        <w:rPr>
          <w:b/>
          <w:sz w:val="24"/>
          <w:szCs w:val="24"/>
        </w:rPr>
        <w:t>а) сп</w:t>
      </w:r>
      <w:r w:rsidR="006A6C8A">
        <w:rPr>
          <w:b/>
          <w:sz w:val="24"/>
          <w:szCs w:val="24"/>
        </w:rPr>
        <w:t>рема добавувачи во земјата-други</w:t>
      </w:r>
    </w:p>
    <w:p w:rsidR="006A6C8A" w:rsidRDefault="006A6C8A" w:rsidP="00B82B7F">
      <w:pPr>
        <w:pStyle w:val="ListParagraph"/>
        <w:ind w:left="1080"/>
        <w:rPr>
          <w:b/>
          <w:sz w:val="24"/>
          <w:szCs w:val="24"/>
        </w:rPr>
      </w:pPr>
      <w:r>
        <w:rPr>
          <w:b/>
          <w:sz w:val="24"/>
          <w:szCs w:val="24"/>
        </w:rPr>
        <w:t>б) спрема добавувачи во земјата – градежни претпријатија изведувачи на градежните работи на објектот ХС Лисиче и останати претпријатија вклучени во неговата изградба</w:t>
      </w:r>
    </w:p>
    <w:p w:rsidR="006A6C8A" w:rsidRDefault="006A6C8A" w:rsidP="00B82B7F">
      <w:pPr>
        <w:rPr>
          <w:b/>
          <w:sz w:val="24"/>
          <w:szCs w:val="24"/>
        </w:rPr>
      </w:pPr>
      <w:r>
        <w:rPr>
          <w:b/>
          <w:sz w:val="24"/>
          <w:szCs w:val="24"/>
        </w:rPr>
        <w:tab/>
        <w:t>6.   Состојба на вкупни ненаплатени побарувања на претпријатието</w:t>
      </w:r>
    </w:p>
    <w:p w:rsidR="006A6C8A" w:rsidRDefault="006A6C8A" w:rsidP="00B82B7F">
      <w:pPr>
        <w:rPr>
          <w:b/>
          <w:sz w:val="24"/>
          <w:szCs w:val="24"/>
          <w:lang w:val="en-US"/>
        </w:rPr>
      </w:pPr>
      <w:proofErr w:type="gramStart"/>
      <w:r>
        <w:rPr>
          <w:b/>
          <w:sz w:val="24"/>
          <w:szCs w:val="24"/>
          <w:lang w:val="en-US"/>
        </w:rPr>
        <w:t>III.</w:t>
      </w:r>
      <w:proofErr w:type="gramEnd"/>
    </w:p>
    <w:p w:rsidR="006A6C8A" w:rsidRDefault="006A6C8A" w:rsidP="00B82B7F">
      <w:pPr>
        <w:pStyle w:val="ListParagraph"/>
        <w:numPr>
          <w:ilvl w:val="0"/>
          <w:numId w:val="4"/>
        </w:numPr>
        <w:rPr>
          <w:b/>
          <w:sz w:val="24"/>
          <w:szCs w:val="24"/>
        </w:rPr>
      </w:pPr>
      <w:r w:rsidRPr="006A6C8A">
        <w:rPr>
          <w:b/>
          <w:sz w:val="24"/>
          <w:szCs w:val="24"/>
        </w:rPr>
        <w:t>Анализа на бројната состојба на вработените</w:t>
      </w:r>
    </w:p>
    <w:p w:rsidR="006A6C8A" w:rsidRDefault="006A6C8A" w:rsidP="00B82B7F">
      <w:pPr>
        <w:pStyle w:val="ListParagraph"/>
        <w:ind w:left="1440"/>
        <w:rPr>
          <w:b/>
          <w:sz w:val="24"/>
          <w:szCs w:val="24"/>
        </w:rPr>
      </w:pPr>
      <w:r>
        <w:rPr>
          <w:b/>
          <w:sz w:val="24"/>
          <w:szCs w:val="24"/>
        </w:rPr>
        <w:t>а) на неопределено време</w:t>
      </w:r>
    </w:p>
    <w:p w:rsidR="006A6C8A" w:rsidRDefault="006A6C8A" w:rsidP="00B82B7F">
      <w:pPr>
        <w:pStyle w:val="ListParagraph"/>
        <w:ind w:left="1440"/>
        <w:rPr>
          <w:b/>
          <w:sz w:val="24"/>
          <w:szCs w:val="24"/>
        </w:rPr>
      </w:pPr>
      <w:r>
        <w:rPr>
          <w:b/>
          <w:sz w:val="24"/>
          <w:szCs w:val="24"/>
        </w:rPr>
        <w:t>б) на определено време</w:t>
      </w:r>
    </w:p>
    <w:p w:rsidR="00B82B7F" w:rsidRDefault="00B82B7F" w:rsidP="00B82B7F">
      <w:pPr>
        <w:rPr>
          <w:b/>
          <w:sz w:val="24"/>
          <w:szCs w:val="24"/>
        </w:rPr>
      </w:pPr>
      <w:r>
        <w:rPr>
          <w:b/>
          <w:sz w:val="24"/>
          <w:szCs w:val="24"/>
        </w:rPr>
        <w:t xml:space="preserve">                 8. Просечно исплатена нето плата по вработен</w:t>
      </w:r>
    </w:p>
    <w:p w:rsidR="00B82B7F" w:rsidRDefault="00B82B7F" w:rsidP="00B82B7F">
      <w:pPr>
        <w:rPr>
          <w:b/>
          <w:sz w:val="24"/>
          <w:szCs w:val="24"/>
        </w:rPr>
      </w:pPr>
    </w:p>
    <w:p w:rsidR="00B82B7F" w:rsidRDefault="00B82B7F" w:rsidP="00B82B7F">
      <w:pPr>
        <w:rPr>
          <w:b/>
          <w:sz w:val="24"/>
          <w:szCs w:val="24"/>
          <w:lang w:val="en-US"/>
        </w:rPr>
      </w:pPr>
      <w:proofErr w:type="gramStart"/>
      <w:r>
        <w:rPr>
          <w:b/>
          <w:sz w:val="24"/>
          <w:szCs w:val="24"/>
          <w:lang w:val="en-US"/>
        </w:rPr>
        <w:t>IV.</w:t>
      </w:r>
      <w:proofErr w:type="gramEnd"/>
    </w:p>
    <w:p w:rsidR="00B82B7F" w:rsidRDefault="00B82B7F" w:rsidP="00B82B7F">
      <w:pPr>
        <w:rPr>
          <w:b/>
          <w:sz w:val="24"/>
          <w:szCs w:val="24"/>
        </w:rPr>
      </w:pPr>
      <w:r>
        <w:rPr>
          <w:b/>
          <w:sz w:val="24"/>
          <w:szCs w:val="24"/>
        </w:rPr>
        <w:t xml:space="preserve">               9.</w:t>
      </w:r>
      <w:proofErr w:type="spellStart"/>
      <w:r w:rsidRPr="00B82B7F">
        <w:rPr>
          <w:b/>
          <w:sz w:val="24"/>
          <w:szCs w:val="24"/>
          <w:lang w:val="en-US"/>
        </w:rPr>
        <w:t>Преглед</w:t>
      </w:r>
      <w:proofErr w:type="spellEnd"/>
      <w:r w:rsidRPr="00B82B7F">
        <w:rPr>
          <w:b/>
          <w:sz w:val="24"/>
          <w:szCs w:val="24"/>
          <w:lang w:val="en-US"/>
        </w:rPr>
        <w:t xml:space="preserve"> </w:t>
      </w:r>
      <w:proofErr w:type="spellStart"/>
      <w:r w:rsidRPr="00B82B7F">
        <w:rPr>
          <w:b/>
          <w:sz w:val="24"/>
          <w:szCs w:val="24"/>
          <w:lang w:val="en-US"/>
        </w:rPr>
        <w:t>на</w:t>
      </w:r>
      <w:proofErr w:type="spellEnd"/>
      <w:r w:rsidRPr="00B82B7F">
        <w:rPr>
          <w:b/>
          <w:sz w:val="24"/>
          <w:szCs w:val="24"/>
          <w:lang w:val="en-US"/>
        </w:rPr>
        <w:t xml:space="preserve"> </w:t>
      </w:r>
      <w:proofErr w:type="spellStart"/>
      <w:r w:rsidRPr="00B82B7F">
        <w:rPr>
          <w:b/>
          <w:sz w:val="24"/>
          <w:szCs w:val="24"/>
          <w:lang w:val="en-US"/>
        </w:rPr>
        <w:t>состојбата</w:t>
      </w:r>
      <w:proofErr w:type="spellEnd"/>
      <w:r w:rsidRPr="00B82B7F">
        <w:rPr>
          <w:b/>
          <w:sz w:val="24"/>
          <w:szCs w:val="24"/>
          <w:lang w:val="en-US"/>
        </w:rPr>
        <w:t xml:space="preserve"> </w:t>
      </w:r>
      <w:proofErr w:type="spellStart"/>
      <w:r w:rsidRPr="00B82B7F">
        <w:rPr>
          <w:b/>
          <w:sz w:val="24"/>
          <w:szCs w:val="24"/>
          <w:lang w:val="en-US"/>
        </w:rPr>
        <w:t>на</w:t>
      </w:r>
      <w:proofErr w:type="spellEnd"/>
      <w:r w:rsidRPr="00B82B7F">
        <w:rPr>
          <w:b/>
          <w:sz w:val="24"/>
          <w:szCs w:val="24"/>
          <w:lang w:val="en-US"/>
        </w:rPr>
        <w:t xml:space="preserve"> </w:t>
      </w:r>
      <w:proofErr w:type="spellStart"/>
      <w:r w:rsidRPr="00B82B7F">
        <w:rPr>
          <w:b/>
          <w:sz w:val="24"/>
          <w:szCs w:val="24"/>
          <w:lang w:val="en-US"/>
        </w:rPr>
        <w:t>жиро</w:t>
      </w:r>
      <w:proofErr w:type="spellEnd"/>
      <w:r w:rsidRPr="00B82B7F">
        <w:rPr>
          <w:b/>
          <w:sz w:val="24"/>
          <w:szCs w:val="24"/>
          <w:lang w:val="en-US"/>
        </w:rPr>
        <w:t xml:space="preserve"> </w:t>
      </w:r>
      <w:proofErr w:type="spellStart"/>
      <w:r w:rsidRPr="00B82B7F">
        <w:rPr>
          <w:b/>
          <w:sz w:val="24"/>
          <w:szCs w:val="24"/>
          <w:lang w:val="en-US"/>
        </w:rPr>
        <w:t>сметките</w:t>
      </w:r>
      <w:proofErr w:type="spellEnd"/>
      <w:r w:rsidRPr="00B82B7F">
        <w:rPr>
          <w:b/>
          <w:sz w:val="24"/>
          <w:szCs w:val="24"/>
          <w:lang w:val="en-US"/>
        </w:rPr>
        <w:t xml:space="preserve"> </w:t>
      </w:r>
      <w:proofErr w:type="spellStart"/>
      <w:r w:rsidRPr="00B82B7F">
        <w:rPr>
          <w:b/>
          <w:sz w:val="24"/>
          <w:szCs w:val="24"/>
          <w:lang w:val="en-US"/>
        </w:rPr>
        <w:t>на</w:t>
      </w:r>
      <w:proofErr w:type="spellEnd"/>
      <w:r w:rsidRPr="00B82B7F">
        <w:rPr>
          <w:b/>
          <w:sz w:val="24"/>
          <w:szCs w:val="24"/>
          <w:lang w:val="en-US"/>
        </w:rPr>
        <w:t xml:space="preserve"> </w:t>
      </w:r>
      <w:proofErr w:type="spellStart"/>
      <w:r w:rsidRPr="00B82B7F">
        <w:rPr>
          <w:b/>
          <w:sz w:val="24"/>
          <w:szCs w:val="24"/>
          <w:lang w:val="en-US"/>
        </w:rPr>
        <w:t>претпријатието</w:t>
      </w:r>
      <w:proofErr w:type="spellEnd"/>
      <w:r w:rsidRPr="00B82B7F">
        <w:rPr>
          <w:b/>
          <w:sz w:val="24"/>
          <w:szCs w:val="24"/>
          <w:lang w:val="en-US"/>
        </w:rPr>
        <w:t>:</w:t>
      </w:r>
    </w:p>
    <w:p w:rsidR="00B82B7F" w:rsidRDefault="00B82B7F" w:rsidP="00B82B7F">
      <w:pPr>
        <w:rPr>
          <w:b/>
          <w:sz w:val="24"/>
          <w:szCs w:val="24"/>
        </w:rPr>
      </w:pPr>
      <w:r>
        <w:rPr>
          <w:b/>
          <w:sz w:val="24"/>
          <w:szCs w:val="24"/>
        </w:rPr>
        <w:t xml:space="preserve">                а) денарски сметки</w:t>
      </w:r>
    </w:p>
    <w:p w:rsidR="00B82B7F" w:rsidRDefault="00B82B7F" w:rsidP="00B82B7F">
      <w:pPr>
        <w:rPr>
          <w:b/>
          <w:sz w:val="24"/>
          <w:szCs w:val="24"/>
        </w:rPr>
      </w:pPr>
      <w:r>
        <w:rPr>
          <w:b/>
          <w:sz w:val="24"/>
          <w:szCs w:val="24"/>
        </w:rPr>
        <w:t xml:space="preserve">               б)  девизни сметки</w:t>
      </w:r>
    </w:p>
    <w:p w:rsidR="00B82B7F" w:rsidRDefault="00B82B7F" w:rsidP="00B82B7F">
      <w:pPr>
        <w:rPr>
          <w:b/>
          <w:sz w:val="24"/>
          <w:szCs w:val="24"/>
        </w:rPr>
      </w:pPr>
      <w:r>
        <w:rPr>
          <w:b/>
          <w:sz w:val="24"/>
          <w:szCs w:val="24"/>
          <w:lang w:val="en-US"/>
        </w:rPr>
        <w:t xml:space="preserve">V.           </w:t>
      </w:r>
      <w:proofErr w:type="spellStart"/>
      <w:r>
        <w:rPr>
          <w:b/>
          <w:sz w:val="24"/>
          <w:szCs w:val="24"/>
          <w:lang w:val="en-US"/>
        </w:rPr>
        <w:t>Други</w:t>
      </w:r>
      <w:proofErr w:type="spellEnd"/>
      <w:r>
        <w:rPr>
          <w:b/>
          <w:sz w:val="24"/>
          <w:szCs w:val="24"/>
          <w:lang w:val="en-US"/>
        </w:rPr>
        <w:t xml:space="preserve"> </w:t>
      </w:r>
      <w:proofErr w:type="spellStart"/>
      <w:r>
        <w:rPr>
          <w:b/>
          <w:sz w:val="24"/>
          <w:szCs w:val="24"/>
          <w:lang w:val="en-US"/>
        </w:rPr>
        <w:t>податоци</w:t>
      </w:r>
      <w:proofErr w:type="spellEnd"/>
      <w:r>
        <w:rPr>
          <w:b/>
          <w:sz w:val="24"/>
          <w:szCs w:val="24"/>
          <w:lang w:val="en-US"/>
        </w:rPr>
        <w:t xml:space="preserve"> </w:t>
      </w:r>
      <w:proofErr w:type="spellStart"/>
      <w:r>
        <w:rPr>
          <w:b/>
          <w:sz w:val="24"/>
          <w:szCs w:val="24"/>
          <w:lang w:val="en-US"/>
        </w:rPr>
        <w:t>за</w:t>
      </w:r>
      <w:proofErr w:type="spellEnd"/>
      <w:r>
        <w:rPr>
          <w:b/>
          <w:sz w:val="24"/>
          <w:szCs w:val="24"/>
          <w:lang w:val="en-US"/>
        </w:rPr>
        <w:t xml:space="preserve"> </w:t>
      </w:r>
      <w:proofErr w:type="spellStart"/>
      <w:r>
        <w:rPr>
          <w:b/>
          <w:sz w:val="24"/>
          <w:szCs w:val="24"/>
          <w:lang w:val="en-US"/>
        </w:rPr>
        <w:t>финансиското</w:t>
      </w:r>
      <w:proofErr w:type="spellEnd"/>
      <w:r>
        <w:rPr>
          <w:b/>
          <w:sz w:val="24"/>
          <w:szCs w:val="24"/>
          <w:lang w:val="en-US"/>
        </w:rPr>
        <w:t xml:space="preserve"> </w:t>
      </w:r>
      <w:proofErr w:type="spellStart"/>
      <w:r>
        <w:rPr>
          <w:b/>
          <w:sz w:val="24"/>
          <w:szCs w:val="24"/>
          <w:lang w:val="en-US"/>
        </w:rPr>
        <w:t>работење</w:t>
      </w:r>
      <w:proofErr w:type="spellEnd"/>
      <w:r>
        <w:rPr>
          <w:b/>
          <w:sz w:val="24"/>
          <w:szCs w:val="24"/>
          <w:lang w:val="en-US"/>
        </w:rPr>
        <w:t xml:space="preserve"> </w:t>
      </w:r>
      <w:proofErr w:type="spellStart"/>
      <w:r>
        <w:rPr>
          <w:b/>
          <w:sz w:val="24"/>
          <w:szCs w:val="24"/>
          <w:lang w:val="en-US"/>
        </w:rPr>
        <w:t>на</w:t>
      </w:r>
      <w:proofErr w:type="spellEnd"/>
      <w:r>
        <w:rPr>
          <w:b/>
          <w:sz w:val="24"/>
          <w:szCs w:val="24"/>
          <w:lang w:val="en-US"/>
        </w:rPr>
        <w:t xml:space="preserve"> </w:t>
      </w:r>
      <w:proofErr w:type="spellStart"/>
      <w:r>
        <w:rPr>
          <w:b/>
          <w:sz w:val="24"/>
          <w:szCs w:val="24"/>
          <w:lang w:val="en-US"/>
        </w:rPr>
        <w:t>претпријатието</w:t>
      </w:r>
      <w:proofErr w:type="spellEnd"/>
    </w:p>
    <w:p w:rsidR="00D6093F" w:rsidRDefault="00D6093F" w:rsidP="00B82B7F">
      <w:pPr>
        <w:rPr>
          <w:b/>
          <w:sz w:val="24"/>
          <w:szCs w:val="24"/>
        </w:rPr>
      </w:pPr>
    </w:p>
    <w:p w:rsidR="00D6093F" w:rsidRDefault="00D6093F" w:rsidP="00D6093F">
      <w:pPr>
        <w:jc w:val="center"/>
        <w:rPr>
          <w:b/>
          <w:sz w:val="24"/>
          <w:szCs w:val="24"/>
        </w:rPr>
      </w:pPr>
      <w:r>
        <w:rPr>
          <w:b/>
          <w:sz w:val="24"/>
          <w:szCs w:val="24"/>
        </w:rPr>
        <w:lastRenderedPageBreak/>
        <w:t>ВОВЕД</w:t>
      </w:r>
    </w:p>
    <w:p w:rsidR="00D6093F" w:rsidRDefault="00D6093F" w:rsidP="00D6093F">
      <w:pPr>
        <w:jc w:val="center"/>
        <w:rPr>
          <w:b/>
          <w:sz w:val="24"/>
          <w:szCs w:val="24"/>
        </w:rPr>
      </w:pPr>
    </w:p>
    <w:p w:rsidR="00D6093F" w:rsidRDefault="00315632" w:rsidP="00D6093F">
      <w:pPr>
        <w:jc w:val="both"/>
        <w:rPr>
          <w:sz w:val="24"/>
          <w:szCs w:val="24"/>
        </w:rPr>
      </w:pPr>
      <w:r>
        <w:rPr>
          <w:sz w:val="24"/>
          <w:szCs w:val="24"/>
        </w:rPr>
        <w:t xml:space="preserve">     </w:t>
      </w:r>
      <w:r w:rsidR="00D6093F">
        <w:rPr>
          <w:sz w:val="24"/>
          <w:szCs w:val="24"/>
        </w:rPr>
        <w:t xml:space="preserve">Јавното претпријатие за водостопанство Лисиче, е формирано за водење и организација на изградбата на Хидросистсемот Лисиче. Обезбедувањето на средства за негово функционирање се врши преку Министерството за земјоделство, шумарство и водостопанство, како и од сопствени средства. За извршување </w:t>
      </w:r>
      <w:r>
        <w:rPr>
          <w:sz w:val="24"/>
          <w:szCs w:val="24"/>
        </w:rPr>
        <w:t>на неговите инвестициони функции за оваа година обезбедени се средства од Буџетот на Република Северна Македонија за 2020 година во раздел 14001 Министерство за земјоделство, шумарство и водостопанство, Програма 6 Водостопанство, потпрограма 6Б Хидросистем Лисиче, како и средства од сопствени извори.</w:t>
      </w:r>
    </w:p>
    <w:p w:rsidR="00315632" w:rsidRDefault="00315632" w:rsidP="00D6093F">
      <w:pPr>
        <w:jc w:val="both"/>
        <w:rPr>
          <w:sz w:val="24"/>
          <w:szCs w:val="24"/>
        </w:rPr>
      </w:pPr>
      <w:r>
        <w:rPr>
          <w:sz w:val="24"/>
          <w:szCs w:val="24"/>
        </w:rPr>
        <w:t xml:space="preserve">     Во текот на 2020 година предвидено е да се извршат работи во вкупна вредност од 14.550.000,00 денари. </w:t>
      </w:r>
      <w:r w:rsidR="00FF217B">
        <w:rPr>
          <w:sz w:val="24"/>
          <w:szCs w:val="24"/>
        </w:rPr>
        <w:t>Меѓутоа поради настанатата криза со Ковидот извршена е корекција на планираните износи и таа п</w:t>
      </w:r>
      <w:r>
        <w:rPr>
          <w:sz w:val="24"/>
          <w:szCs w:val="24"/>
        </w:rPr>
        <w:t>о квар</w:t>
      </w:r>
      <w:r w:rsidR="00FF217B">
        <w:rPr>
          <w:sz w:val="24"/>
          <w:szCs w:val="24"/>
        </w:rPr>
        <w:t>тали  треба да изнсува вкупно 9.650.000,00 денари.</w:t>
      </w:r>
    </w:p>
    <w:p w:rsidR="00FF217B" w:rsidRPr="00FF217B" w:rsidRDefault="00315632" w:rsidP="00FF217B">
      <w:pPr>
        <w:pStyle w:val="ListParagraph"/>
        <w:numPr>
          <w:ilvl w:val="0"/>
          <w:numId w:val="5"/>
        </w:numPr>
        <w:jc w:val="both"/>
        <w:rPr>
          <w:sz w:val="24"/>
          <w:szCs w:val="24"/>
        </w:rPr>
      </w:pPr>
      <w:r>
        <w:rPr>
          <w:sz w:val="24"/>
          <w:szCs w:val="24"/>
        </w:rPr>
        <w:t>1 квартал – 1.950.000,00 денари,</w:t>
      </w:r>
      <w:r w:rsidR="00FF217B">
        <w:rPr>
          <w:sz w:val="24"/>
          <w:szCs w:val="24"/>
        </w:rPr>
        <w:t xml:space="preserve"> / 1.950.000,00</w:t>
      </w:r>
    </w:p>
    <w:p w:rsidR="00315632" w:rsidRDefault="00315632" w:rsidP="00315632">
      <w:pPr>
        <w:pStyle w:val="ListParagraph"/>
        <w:numPr>
          <w:ilvl w:val="0"/>
          <w:numId w:val="5"/>
        </w:numPr>
        <w:jc w:val="both"/>
        <w:rPr>
          <w:sz w:val="24"/>
          <w:szCs w:val="24"/>
        </w:rPr>
      </w:pPr>
      <w:r>
        <w:rPr>
          <w:sz w:val="24"/>
          <w:szCs w:val="24"/>
        </w:rPr>
        <w:t>2 квартал – 2.630.000,00 денари,</w:t>
      </w:r>
      <w:r w:rsidR="00FF217B">
        <w:rPr>
          <w:sz w:val="24"/>
          <w:szCs w:val="24"/>
        </w:rPr>
        <w:t>/ 1.500.000,00</w:t>
      </w:r>
    </w:p>
    <w:p w:rsidR="00315632" w:rsidRDefault="00315632" w:rsidP="00315632">
      <w:pPr>
        <w:pStyle w:val="ListParagraph"/>
        <w:numPr>
          <w:ilvl w:val="0"/>
          <w:numId w:val="5"/>
        </w:numPr>
        <w:jc w:val="both"/>
        <w:rPr>
          <w:sz w:val="24"/>
          <w:szCs w:val="24"/>
        </w:rPr>
      </w:pPr>
      <w:r>
        <w:rPr>
          <w:sz w:val="24"/>
          <w:szCs w:val="24"/>
        </w:rPr>
        <w:t>3 квартал – 5.920.000,00 денари,</w:t>
      </w:r>
      <w:r w:rsidR="00FF217B">
        <w:rPr>
          <w:sz w:val="24"/>
          <w:szCs w:val="24"/>
        </w:rPr>
        <w:t>/ 2.370.000,00</w:t>
      </w:r>
    </w:p>
    <w:p w:rsidR="00315632" w:rsidRDefault="00315632" w:rsidP="00315632">
      <w:pPr>
        <w:pStyle w:val="ListParagraph"/>
        <w:numPr>
          <w:ilvl w:val="0"/>
          <w:numId w:val="5"/>
        </w:numPr>
        <w:jc w:val="both"/>
        <w:rPr>
          <w:sz w:val="24"/>
          <w:szCs w:val="24"/>
        </w:rPr>
      </w:pPr>
      <w:r>
        <w:rPr>
          <w:sz w:val="24"/>
          <w:szCs w:val="24"/>
        </w:rPr>
        <w:t>4 квартал – 4.050.000,00 денари,</w:t>
      </w:r>
      <w:r w:rsidR="00FF217B">
        <w:rPr>
          <w:sz w:val="24"/>
          <w:szCs w:val="24"/>
        </w:rPr>
        <w:t>/ 3.830.000,00</w:t>
      </w:r>
    </w:p>
    <w:p w:rsidR="00315632" w:rsidRDefault="00315632" w:rsidP="00315632">
      <w:pPr>
        <w:pStyle w:val="ListParagraph"/>
        <w:numPr>
          <w:ilvl w:val="0"/>
          <w:numId w:val="5"/>
        </w:numPr>
        <w:jc w:val="both"/>
        <w:rPr>
          <w:sz w:val="24"/>
          <w:szCs w:val="24"/>
        </w:rPr>
      </w:pPr>
      <w:r>
        <w:rPr>
          <w:sz w:val="24"/>
          <w:szCs w:val="24"/>
        </w:rPr>
        <w:t>Вкупно – 14.550.000,00 денари.</w:t>
      </w:r>
      <w:r w:rsidR="00FF217B">
        <w:rPr>
          <w:sz w:val="24"/>
          <w:szCs w:val="24"/>
        </w:rPr>
        <w:t>/9.650.000,00</w:t>
      </w:r>
    </w:p>
    <w:p w:rsidR="00315632" w:rsidRDefault="00315632" w:rsidP="00315632">
      <w:pPr>
        <w:jc w:val="both"/>
        <w:rPr>
          <w:sz w:val="24"/>
          <w:szCs w:val="24"/>
        </w:rPr>
      </w:pPr>
      <w:r>
        <w:rPr>
          <w:sz w:val="24"/>
          <w:szCs w:val="24"/>
        </w:rPr>
        <w:t>Трошоците од работењето што ги прави претпријатието сес искажуваат преку финансискиот план, кој се донесува за секој календарска година заедно со Годишната инвестициона програма.</w:t>
      </w:r>
    </w:p>
    <w:p w:rsidR="00315632" w:rsidRDefault="00315632" w:rsidP="00315632">
      <w:pPr>
        <w:jc w:val="both"/>
        <w:rPr>
          <w:sz w:val="24"/>
          <w:szCs w:val="24"/>
        </w:rPr>
      </w:pPr>
      <w:r>
        <w:rPr>
          <w:sz w:val="24"/>
          <w:szCs w:val="24"/>
        </w:rPr>
        <w:t>Во финансискиот план се содржани исклучиво трошоците што се однесуваат на платите на вработените и тековните трошоци за работењето, како и изворите на приходите за покривање на тие трошоци.</w:t>
      </w:r>
    </w:p>
    <w:p w:rsidR="00315632" w:rsidRDefault="00315632" w:rsidP="00315632">
      <w:pPr>
        <w:jc w:val="both"/>
        <w:rPr>
          <w:sz w:val="24"/>
          <w:szCs w:val="24"/>
        </w:rPr>
      </w:pPr>
      <w:r>
        <w:rPr>
          <w:sz w:val="24"/>
          <w:szCs w:val="24"/>
        </w:rPr>
        <w:t>Вкупните трошоци за работење на претпријатието предвидени во Финансискиот план за 2020 година изнесуваат 21.360.000,00 денари.</w:t>
      </w:r>
    </w:p>
    <w:p w:rsidR="001F53BE" w:rsidRDefault="001F53BE" w:rsidP="00315632">
      <w:pPr>
        <w:jc w:val="both"/>
        <w:rPr>
          <w:sz w:val="24"/>
          <w:szCs w:val="24"/>
        </w:rPr>
      </w:pPr>
    </w:p>
    <w:p w:rsidR="001F53BE" w:rsidRDefault="001F53BE" w:rsidP="00315632">
      <w:pPr>
        <w:jc w:val="both"/>
        <w:rPr>
          <w:b/>
          <w:sz w:val="24"/>
          <w:szCs w:val="24"/>
          <w:lang w:val="en-US"/>
        </w:rPr>
      </w:pPr>
      <w:r>
        <w:rPr>
          <w:b/>
          <w:sz w:val="24"/>
          <w:szCs w:val="24"/>
          <w:lang w:val="en-US"/>
        </w:rPr>
        <w:t>I.</w:t>
      </w:r>
    </w:p>
    <w:p w:rsidR="001F53BE" w:rsidRDefault="001F53BE" w:rsidP="00315632">
      <w:pPr>
        <w:jc w:val="both"/>
        <w:rPr>
          <w:b/>
          <w:sz w:val="24"/>
          <w:szCs w:val="24"/>
          <w:lang w:val="en-US"/>
        </w:rPr>
      </w:pPr>
      <w:r>
        <w:rPr>
          <w:b/>
          <w:sz w:val="24"/>
          <w:szCs w:val="24"/>
        </w:rPr>
        <w:t>1. Преглед на остварени приходи</w:t>
      </w:r>
    </w:p>
    <w:p w:rsidR="00B50182" w:rsidRDefault="00B50182" w:rsidP="00315632">
      <w:pPr>
        <w:jc w:val="both"/>
        <w:rPr>
          <w:sz w:val="24"/>
          <w:szCs w:val="24"/>
          <w:lang w:val="en-US"/>
        </w:rPr>
      </w:pPr>
      <w:proofErr w:type="spellStart"/>
      <w:r>
        <w:rPr>
          <w:sz w:val="24"/>
          <w:szCs w:val="24"/>
          <w:lang w:val="en-US"/>
        </w:rPr>
        <w:t>Во</w:t>
      </w:r>
      <w:proofErr w:type="spellEnd"/>
      <w:r>
        <w:rPr>
          <w:sz w:val="24"/>
          <w:szCs w:val="24"/>
          <w:lang w:val="en-US"/>
        </w:rPr>
        <w:t xml:space="preserve"> </w:t>
      </w:r>
      <w:proofErr w:type="spellStart"/>
      <w:r>
        <w:rPr>
          <w:sz w:val="24"/>
          <w:szCs w:val="24"/>
          <w:lang w:val="en-US"/>
        </w:rPr>
        <w:t>ова</w:t>
      </w:r>
      <w:proofErr w:type="spellEnd"/>
      <w:r>
        <w:rPr>
          <w:sz w:val="24"/>
          <w:szCs w:val="24"/>
          <w:lang w:val="en-US"/>
        </w:rPr>
        <w:t xml:space="preserve"> </w:t>
      </w:r>
      <w:proofErr w:type="spellStart"/>
      <w:r>
        <w:rPr>
          <w:sz w:val="24"/>
          <w:szCs w:val="24"/>
          <w:lang w:val="en-US"/>
        </w:rPr>
        <w:t>шестомесечие</w:t>
      </w:r>
      <w:proofErr w:type="spellEnd"/>
      <w:r>
        <w:rPr>
          <w:sz w:val="24"/>
          <w:szCs w:val="24"/>
          <w:lang w:val="en-US"/>
        </w:rPr>
        <w:t xml:space="preserve"> ЈПВ </w:t>
      </w:r>
      <w:proofErr w:type="spellStart"/>
      <w:r>
        <w:rPr>
          <w:sz w:val="24"/>
          <w:szCs w:val="24"/>
          <w:lang w:val="en-US"/>
        </w:rPr>
        <w:t>Лисиче</w:t>
      </w:r>
      <w:proofErr w:type="spellEnd"/>
      <w:r>
        <w:rPr>
          <w:sz w:val="24"/>
          <w:szCs w:val="24"/>
          <w:lang w:val="en-US"/>
        </w:rPr>
        <w:t xml:space="preserve"> </w:t>
      </w:r>
      <w:proofErr w:type="spellStart"/>
      <w:r>
        <w:rPr>
          <w:sz w:val="24"/>
          <w:szCs w:val="24"/>
          <w:lang w:val="en-US"/>
        </w:rPr>
        <w:t>ги</w:t>
      </w:r>
      <w:proofErr w:type="spellEnd"/>
      <w:r>
        <w:rPr>
          <w:sz w:val="24"/>
          <w:szCs w:val="24"/>
          <w:lang w:val="en-US"/>
        </w:rPr>
        <w:t xml:space="preserve"> </w:t>
      </w:r>
      <w:proofErr w:type="spellStart"/>
      <w:r>
        <w:rPr>
          <w:sz w:val="24"/>
          <w:szCs w:val="24"/>
          <w:lang w:val="en-US"/>
        </w:rPr>
        <w:t>има</w:t>
      </w:r>
      <w:proofErr w:type="spellEnd"/>
      <w:r>
        <w:rPr>
          <w:sz w:val="24"/>
          <w:szCs w:val="24"/>
          <w:lang w:val="en-US"/>
        </w:rPr>
        <w:t xml:space="preserve"> </w:t>
      </w:r>
      <w:proofErr w:type="spellStart"/>
      <w:r>
        <w:rPr>
          <w:sz w:val="24"/>
          <w:szCs w:val="24"/>
          <w:lang w:val="en-US"/>
        </w:rPr>
        <w:t>остварено</w:t>
      </w:r>
      <w:proofErr w:type="spellEnd"/>
      <w:r>
        <w:rPr>
          <w:sz w:val="24"/>
          <w:szCs w:val="24"/>
          <w:lang w:val="en-US"/>
        </w:rPr>
        <w:t xml:space="preserve"> </w:t>
      </w:r>
      <w:proofErr w:type="spellStart"/>
      <w:r>
        <w:rPr>
          <w:sz w:val="24"/>
          <w:szCs w:val="24"/>
          <w:lang w:val="en-US"/>
        </w:rPr>
        <w:t>следните</w:t>
      </w:r>
      <w:proofErr w:type="spellEnd"/>
      <w:r>
        <w:rPr>
          <w:sz w:val="24"/>
          <w:szCs w:val="24"/>
          <w:lang w:val="en-US"/>
        </w:rPr>
        <w:t xml:space="preserve"> </w:t>
      </w:r>
      <w:proofErr w:type="spellStart"/>
      <w:r>
        <w:rPr>
          <w:sz w:val="24"/>
          <w:szCs w:val="24"/>
          <w:lang w:val="en-US"/>
        </w:rPr>
        <w:t>приходи</w:t>
      </w:r>
      <w:proofErr w:type="spellEnd"/>
      <w:r>
        <w:rPr>
          <w:sz w:val="24"/>
          <w:szCs w:val="24"/>
          <w:lang w:val="en-US"/>
        </w:rPr>
        <w:t>:</w:t>
      </w:r>
    </w:p>
    <w:p w:rsidR="00B50182" w:rsidRDefault="00B50182" w:rsidP="00B50182">
      <w:pPr>
        <w:pStyle w:val="ListParagraph"/>
        <w:numPr>
          <w:ilvl w:val="0"/>
          <w:numId w:val="6"/>
        </w:numPr>
        <w:jc w:val="both"/>
        <w:rPr>
          <w:sz w:val="24"/>
          <w:szCs w:val="24"/>
        </w:rPr>
      </w:pPr>
      <w:r>
        <w:rPr>
          <w:sz w:val="24"/>
          <w:szCs w:val="24"/>
        </w:rPr>
        <w:t>Средства од Буџетот на РСМ –</w:t>
      </w:r>
      <w:r w:rsidR="00BA1FF3">
        <w:rPr>
          <w:sz w:val="24"/>
          <w:szCs w:val="24"/>
          <w:lang w:val="en-US"/>
        </w:rPr>
        <w:t xml:space="preserve"> 2</w:t>
      </w:r>
      <w:r w:rsidR="00BA1FF3">
        <w:rPr>
          <w:sz w:val="24"/>
          <w:szCs w:val="24"/>
        </w:rPr>
        <w:t>.</w:t>
      </w:r>
      <w:r w:rsidR="00BA1FF3">
        <w:rPr>
          <w:sz w:val="24"/>
          <w:szCs w:val="24"/>
          <w:lang w:val="en-US"/>
        </w:rPr>
        <w:t>891</w:t>
      </w:r>
      <w:r w:rsidR="00BA1FF3">
        <w:rPr>
          <w:sz w:val="24"/>
          <w:szCs w:val="24"/>
        </w:rPr>
        <w:t>.</w:t>
      </w:r>
      <w:r w:rsidR="00BA1FF3">
        <w:rPr>
          <w:sz w:val="24"/>
          <w:szCs w:val="24"/>
          <w:lang w:val="en-US"/>
        </w:rPr>
        <w:t>500 + 10</w:t>
      </w:r>
      <w:r w:rsidR="00BA1FF3">
        <w:rPr>
          <w:sz w:val="24"/>
          <w:szCs w:val="24"/>
        </w:rPr>
        <w:t>.</w:t>
      </w:r>
      <w:r w:rsidR="00BA1FF3">
        <w:rPr>
          <w:sz w:val="24"/>
          <w:szCs w:val="24"/>
          <w:lang w:val="en-US"/>
        </w:rPr>
        <w:t>399</w:t>
      </w:r>
      <w:r w:rsidR="00BA1FF3">
        <w:rPr>
          <w:sz w:val="24"/>
          <w:szCs w:val="24"/>
        </w:rPr>
        <w:t>.</w:t>
      </w:r>
      <w:r w:rsidR="00BA1FF3">
        <w:rPr>
          <w:sz w:val="24"/>
          <w:szCs w:val="24"/>
          <w:lang w:val="en-US"/>
        </w:rPr>
        <w:t>065 (</w:t>
      </w:r>
      <w:proofErr w:type="spellStart"/>
      <w:r w:rsidR="00BA1FF3">
        <w:rPr>
          <w:sz w:val="24"/>
          <w:szCs w:val="24"/>
          <w:lang w:val="en-US"/>
        </w:rPr>
        <w:t>за</w:t>
      </w:r>
      <w:proofErr w:type="spellEnd"/>
      <w:r w:rsidR="00BA1FF3">
        <w:rPr>
          <w:sz w:val="24"/>
          <w:szCs w:val="24"/>
          <w:lang w:val="en-US"/>
        </w:rPr>
        <w:t xml:space="preserve"> </w:t>
      </w:r>
      <w:proofErr w:type="spellStart"/>
      <w:r w:rsidR="00BA1FF3">
        <w:rPr>
          <w:sz w:val="24"/>
          <w:szCs w:val="24"/>
          <w:lang w:val="en-US"/>
        </w:rPr>
        <w:t>кредитот</w:t>
      </w:r>
      <w:proofErr w:type="spellEnd"/>
      <w:r w:rsidR="00BA1FF3">
        <w:rPr>
          <w:sz w:val="24"/>
          <w:szCs w:val="24"/>
          <w:lang w:val="en-US"/>
        </w:rPr>
        <w:t>)</w:t>
      </w:r>
    </w:p>
    <w:p w:rsidR="00BA1FF3" w:rsidRPr="00BA1FF3" w:rsidRDefault="00B50182" w:rsidP="00BA1FF3">
      <w:pPr>
        <w:pStyle w:val="ListParagraph"/>
        <w:numPr>
          <w:ilvl w:val="0"/>
          <w:numId w:val="6"/>
        </w:numPr>
        <w:jc w:val="both"/>
        <w:rPr>
          <w:sz w:val="24"/>
          <w:szCs w:val="24"/>
        </w:rPr>
      </w:pPr>
      <w:r>
        <w:rPr>
          <w:sz w:val="24"/>
          <w:szCs w:val="24"/>
        </w:rPr>
        <w:t>Приходи од продажба на вода за пиење –</w:t>
      </w:r>
      <w:r w:rsidR="00BA1FF3">
        <w:rPr>
          <w:sz w:val="24"/>
          <w:szCs w:val="24"/>
        </w:rPr>
        <w:t xml:space="preserve"> 10.317.820</w:t>
      </w:r>
    </w:p>
    <w:p w:rsidR="00B50182" w:rsidRDefault="00B50182" w:rsidP="00B50182">
      <w:pPr>
        <w:pStyle w:val="ListParagraph"/>
        <w:numPr>
          <w:ilvl w:val="0"/>
          <w:numId w:val="6"/>
        </w:numPr>
        <w:jc w:val="both"/>
        <w:rPr>
          <w:sz w:val="24"/>
          <w:szCs w:val="24"/>
        </w:rPr>
      </w:pPr>
      <w:r>
        <w:rPr>
          <w:sz w:val="24"/>
          <w:szCs w:val="24"/>
        </w:rPr>
        <w:t xml:space="preserve">Приходи од вода за наводнување – </w:t>
      </w:r>
      <w:r w:rsidR="00BA1FF3">
        <w:rPr>
          <w:sz w:val="24"/>
          <w:szCs w:val="24"/>
        </w:rPr>
        <w:t>344.487</w:t>
      </w:r>
    </w:p>
    <w:p w:rsidR="00B50182" w:rsidRDefault="00B50182" w:rsidP="00B50182">
      <w:pPr>
        <w:pStyle w:val="ListParagraph"/>
        <w:numPr>
          <w:ilvl w:val="0"/>
          <w:numId w:val="6"/>
        </w:numPr>
        <w:jc w:val="both"/>
        <w:rPr>
          <w:sz w:val="24"/>
          <w:szCs w:val="24"/>
        </w:rPr>
      </w:pPr>
      <w:r>
        <w:rPr>
          <w:sz w:val="24"/>
          <w:szCs w:val="24"/>
        </w:rPr>
        <w:lastRenderedPageBreak/>
        <w:t xml:space="preserve">Приходи од каматаи и останати приходи – </w:t>
      </w:r>
      <w:r w:rsidR="00BA1FF3">
        <w:rPr>
          <w:sz w:val="24"/>
          <w:szCs w:val="24"/>
        </w:rPr>
        <w:t>48.445</w:t>
      </w:r>
    </w:p>
    <w:p w:rsidR="00B50182" w:rsidRDefault="00B50182" w:rsidP="00B50182">
      <w:pPr>
        <w:pStyle w:val="ListParagraph"/>
        <w:numPr>
          <w:ilvl w:val="0"/>
          <w:numId w:val="6"/>
        </w:numPr>
        <w:jc w:val="both"/>
        <w:rPr>
          <w:sz w:val="24"/>
          <w:szCs w:val="24"/>
        </w:rPr>
      </w:pPr>
      <w:r>
        <w:rPr>
          <w:sz w:val="24"/>
          <w:szCs w:val="24"/>
        </w:rPr>
        <w:t xml:space="preserve">Вкупни приходи </w:t>
      </w:r>
      <w:r w:rsidR="00EF27F8">
        <w:rPr>
          <w:sz w:val="24"/>
          <w:szCs w:val="24"/>
        </w:rPr>
        <w:t>–</w:t>
      </w:r>
      <w:r>
        <w:rPr>
          <w:sz w:val="24"/>
          <w:szCs w:val="24"/>
        </w:rPr>
        <w:t xml:space="preserve"> </w:t>
      </w:r>
      <w:r w:rsidR="00BA1FF3">
        <w:rPr>
          <w:sz w:val="24"/>
          <w:szCs w:val="24"/>
        </w:rPr>
        <w:t>24.498.764 денари.</w:t>
      </w:r>
    </w:p>
    <w:p w:rsidR="00EF27F8" w:rsidRDefault="00EF27F8" w:rsidP="00EF27F8">
      <w:pPr>
        <w:ind w:left="360"/>
        <w:jc w:val="both"/>
        <w:rPr>
          <w:b/>
          <w:sz w:val="24"/>
          <w:szCs w:val="24"/>
        </w:rPr>
      </w:pPr>
      <w:r>
        <w:rPr>
          <w:b/>
          <w:sz w:val="24"/>
          <w:szCs w:val="24"/>
        </w:rPr>
        <w:t>2. Преглед на остварени расходи</w:t>
      </w:r>
    </w:p>
    <w:p w:rsidR="00EF27F8" w:rsidRDefault="00EF27F8" w:rsidP="00EF27F8">
      <w:pPr>
        <w:ind w:left="360"/>
        <w:jc w:val="both"/>
        <w:rPr>
          <w:sz w:val="24"/>
          <w:szCs w:val="24"/>
        </w:rPr>
      </w:pPr>
      <w:r>
        <w:rPr>
          <w:sz w:val="24"/>
          <w:szCs w:val="24"/>
        </w:rPr>
        <w:t>Во текот на ова шестомесечие направени се расходи во износ од ...... денари. Структурата на расходите е прикажана во табелата за трошоци.</w:t>
      </w:r>
    </w:p>
    <w:p w:rsidR="00EF27F8" w:rsidRDefault="00EF27F8" w:rsidP="00EF27F8">
      <w:pPr>
        <w:ind w:left="360"/>
        <w:jc w:val="both"/>
        <w:rPr>
          <w:sz w:val="24"/>
          <w:szCs w:val="24"/>
          <w:lang w:val="en-US"/>
        </w:rPr>
      </w:pPr>
      <w:r>
        <w:rPr>
          <w:sz w:val="24"/>
          <w:szCs w:val="24"/>
        </w:rPr>
        <w:t>Табела на трошоци: Јули – Декември 2020 година.</w:t>
      </w:r>
    </w:p>
    <w:p w:rsidR="007E120F" w:rsidRPr="007E120F" w:rsidRDefault="007E120F" w:rsidP="00EF27F8">
      <w:pPr>
        <w:ind w:left="360"/>
        <w:jc w:val="both"/>
        <w:rPr>
          <w:sz w:val="24"/>
          <w:szCs w:val="24"/>
          <w:lang w:val="en-US"/>
        </w:rPr>
      </w:pPr>
    </w:p>
    <w:p w:rsidR="007E120F" w:rsidRDefault="007E120F" w:rsidP="007E120F"/>
    <w:tbl>
      <w:tblPr>
        <w:tblpPr w:leftFromText="180" w:rightFromText="180" w:vertAnchor="text" w:horzAnchor="margin" w:tblpX="-68" w:tblpY="107"/>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0"/>
        <w:gridCol w:w="1275"/>
        <w:gridCol w:w="1275"/>
        <w:gridCol w:w="1274"/>
        <w:gridCol w:w="1088"/>
        <w:gridCol w:w="899"/>
      </w:tblGrid>
      <w:tr w:rsidR="007E120F" w:rsidTr="007E120F">
        <w:trPr>
          <w:trHeight w:val="922"/>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gramStart"/>
            <w:r>
              <w:rPr>
                <w:rFonts w:ascii="Arial" w:hAnsi="Arial" w:cs="Arial"/>
                <w:sz w:val="20"/>
                <w:szCs w:val="20"/>
                <w:lang w:val="en-US"/>
              </w:rPr>
              <w:t>р</w:t>
            </w:r>
            <w:proofErr w:type="gramEnd"/>
            <w:r>
              <w:rPr>
                <w:rFonts w:ascii="Arial" w:hAnsi="Arial" w:cs="Arial"/>
                <w:sz w:val="20"/>
                <w:szCs w:val="20"/>
                <w:lang w:val="en-US"/>
              </w:rPr>
              <w:t>.</w:t>
            </w:r>
          </w:p>
          <w:p w:rsidR="007E120F" w:rsidRDefault="007E120F">
            <w:pPr>
              <w:jc w:val="both"/>
              <w:rPr>
                <w:rFonts w:ascii="Arial" w:hAnsi="Arial" w:cs="Arial"/>
                <w:sz w:val="20"/>
                <w:szCs w:val="20"/>
                <w:lang w:val="en-US"/>
              </w:rPr>
            </w:pPr>
            <w:r>
              <w:rPr>
                <w:rFonts w:ascii="Arial" w:hAnsi="Arial" w:cs="Arial"/>
                <w:sz w:val="20"/>
                <w:szCs w:val="20"/>
                <w:lang w:val="en-US"/>
              </w:rPr>
              <w:t>б.</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Опис</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8D034B">
            <w:pPr>
              <w:jc w:val="both"/>
              <w:rPr>
                <w:rFonts w:ascii="Arial" w:hAnsi="Arial" w:cs="Arial"/>
                <w:sz w:val="20"/>
                <w:szCs w:val="20"/>
              </w:rPr>
            </w:pPr>
            <w:r>
              <w:rPr>
                <w:rFonts w:ascii="Arial" w:hAnsi="Arial" w:cs="Arial"/>
                <w:sz w:val="20"/>
                <w:szCs w:val="20"/>
              </w:rPr>
              <w:t xml:space="preserve">Планирано </w:t>
            </w:r>
            <w:proofErr w:type="spellStart"/>
            <w:r>
              <w:rPr>
                <w:rFonts w:ascii="Arial" w:hAnsi="Arial" w:cs="Arial"/>
                <w:sz w:val="20"/>
                <w:szCs w:val="20"/>
                <w:lang w:val="en-US"/>
              </w:rPr>
              <w:t>второ</w:t>
            </w:r>
            <w:proofErr w:type="spellEnd"/>
            <w:r w:rsidR="007E120F">
              <w:rPr>
                <w:rFonts w:ascii="Arial" w:hAnsi="Arial" w:cs="Arial"/>
                <w:sz w:val="20"/>
                <w:szCs w:val="20"/>
              </w:rPr>
              <w:t xml:space="preserve"> шестомесечие</w:t>
            </w:r>
          </w:p>
          <w:p w:rsidR="007E120F" w:rsidRDefault="007E120F">
            <w:pPr>
              <w:jc w:val="both"/>
              <w:rPr>
                <w:rFonts w:ascii="Arial" w:hAnsi="Arial" w:cs="Arial"/>
                <w:sz w:val="20"/>
                <w:szCs w:val="20"/>
                <w:lang w:val="en-US"/>
              </w:rPr>
            </w:pPr>
            <w:r>
              <w:rPr>
                <w:rFonts w:ascii="Arial" w:hAnsi="Arial" w:cs="Arial"/>
                <w:sz w:val="20"/>
                <w:szCs w:val="20"/>
              </w:rPr>
              <w:t>2020</w:t>
            </w:r>
          </w:p>
          <w:p w:rsidR="007E120F" w:rsidRDefault="007E120F">
            <w:pPr>
              <w:jc w:val="both"/>
              <w:rPr>
                <w:rFonts w:ascii="Arial" w:hAnsi="Arial" w:cs="Arial"/>
                <w:sz w:val="20"/>
                <w:szCs w:val="20"/>
                <w:lang w:val="en-US"/>
              </w:rPr>
            </w:pPr>
          </w:p>
          <w:p w:rsidR="007E120F" w:rsidRDefault="007E120F">
            <w:pPr>
              <w:jc w:val="both"/>
              <w:rPr>
                <w:rFonts w:ascii="Arial" w:hAnsi="Arial" w:cs="Arial"/>
                <w:sz w:val="20"/>
                <w:szCs w:val="20"/>
                <w:lang w:val="en-US"/>
              </w:rPr>
            </w:pPr>
            <w:r>
              <w:rPr>
                <w:rFonts w:ascii="Arial" w:hAnsi="Arial" w:cs="Arial"/>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7E120F" w:rsidRDefault="008D034B">
            <w:pPr>
              <w:jc w:val="both"/>
              <w:rPr>
                <w:rFonts w:ascii="Arial" w:hAnsi="Arial" w:cs="Arial"/>
                <w:sz w:val="20"/>
                <w:szCs w:val="20"/>
              </w:rPr>
            </w:pPr>
            <w:r>
              <w:rPr>
                <w:rFonts w:ascii="Arial" w:hAnsi="Arial" w:cs="Arial"/>
                <w:sz w:val="20"/>
                <w:szCs w:val="20"/>
              </w:rPr>
              <w:t>Остварено второ</w:t>
            </w:r>
            <w:r w:rsidR="007E120F">
              <w:rPr>
                <w:rFonts w:ascii="Arial" w:hAnsi="Arial" w:cs="Arial"/>
                <w:sz w:val="20"/>
                <w:szCs w:val="20"/>
              </w:rPr>
              <w:t xml:space="preserve"> шестомесечие 2020</w:t>
            </w:r>
          </w:p>
          <w:p w:rsidR="007E120F" w:rsidRDefault="007E120F">
            <w:pPr>
              <w:jc w:val="both"/>
              <w:rPr>
                <w:rFonts w:ascii="Arial" w:hAnsi="Arial" w:cs="Arial"/>
                <w:sz w:val="20"/>
                <w:szCs w:val="20"/>
                <w:lang w:val="en-US"/>
              </w:rPr>
            </w:pPr>
          </w:p>
          <w:p w:rsidR="007E120F" w:rsidRDefault="007E120F">
            <w:pPr>
              <w:jc w:val="both"/>
              <w:rPr>
                <w:rFonts w:ascii="Arial" w:hAnsi="Arial" w:cs="Arial"/>
                <w:sz w:val="20"/>
                <w:szCs w:val="20"/>
                <w:lang w:val="en-US"/>
              </w:rPr>
            </w:pPr>
            <w:r>
              <w:rPr>
                <w:rFonts w:ascii="Arial" w:hAnsi="Arial" w:cs="Arial"/>
                <w:sz w:val="20"/>
                <w:szCs w:val="20"/>
                <w:lang w:val="en-US"/>
              </w:rPr>
              <w:t>2</w:t>
            </w: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Остварено</w:t>
            </w:r>
            <w:proofErr w:type="spellEnd"/>
          </w:p>
          <w:p w:rsidR="007E120F" w:rsidRDefault="008D034B">
            <w:pPr>
              <w:jc w:val="both"/>
              <w:rPr>
                <w:rFonts w:ascii="Arial" w:hAnsi="Arial" w:cs="Arial"/>
                <w:sz w:val="20"/>
                <w:szCs w:val="20"/>
              </w:rPr>
            </w:pPr>
            <w:r>
              <w:rPr>
                <w:rFonts w:ascii="Arial" w:hAnsi="Arial" w:cs="Arial"/>
                <w:sz w:val="20"/>
                <w:szCs w:val="20"/>
              </w:rPr>
              <w:t xml:space="preserve">Второ </w:t>
            </w:r>
            <w:r w:rsidR="007E120F">
              <w:rPr>
                <w:rFonts w:ascii="Arial" w:hAnsi="Arial" w:cs="Arial"/>
                <w:sz w:val="20"/>
                <w:szCs w:val="20"/>
              </w:rPr>
              <w:t xml:space="preserve"> шестомесечие</w:t>
            </w:r>
          </w:p>
          <w:p w:rsidR="007E120F" w:rsidRDefault="007E120F">
            <w:pPr>
              <w:jc w:val="both"/>
              <w:rPr>
                <w:rFonts w:ascii="Arial" w:hAnsi="Arial" w:cs="Arial"/>
                <w:sz w:val="20"/>
                <w:szCs w:val="20"/>
              </w:rPr>
            </w:pPr>
            <w:r>
              <w:rPr>
                <w:rFonts w:ascii="Arial" w:hAnsi="Arial" w:cs="Arial"/>
                <w:sz w:val="20"/>
                <w:szCs w:val="20"/>
                <w:lang w:val="en-US"/>
              </w:rPr>
              <w:t xml:space="preserve"> 201</w:t>
            </w:r>
            <w:r>
              <w:rPr>
                <w:rFonts w:ascii="Arial" w:hAnsi="Arial" w:cs="Arial"/>
                <w:sz w:val="20"/>
                <w:szCs w:val="20"/>
              </w:rPr>
              <w:t>9</w:t>
            </w:r>
          </w:p>
          <w:p w:rsidR="007E120F" w:rsidRDefault="007E120F">
            <w:pPr>
              <w:jc w:val="both"/>
              <w:rPr>
                <w:rFonts w:ascii="Arial" w:hAnsi="Arial" w:cs="Arial"/>
                <w:sz w:val="20"/>
                <w:szCs w:val="20"/>
                <w:lang w:val="en-US"/>
              </w:rPr>
            </w:pPr>
          </w:p>
          <w:p w:rsidR="007E120F" w:rsidRDefault="007E120F">
            <w:pPr>
              <w:jc w:val="both"/>
              <w:rPr>
                <w:rFonts w:ascii="Arial" w:hAnsi="Arial" w:cs="Arial"/>
                <w:sz w:val="20"/>
                <w:szCs w:val="20"/>
                <w:lang w:val="en-US"/>
              </w:rPr>
            </w:pPr>
            <w:r>
              <w:rPr>
                <w:rFonts w:ascii="Arial" w:hAnsi="Arial" w:cs="Arial"/>
                <w:sz w:val="20"/>
                <w:szCs w:val="20"/>
                <w:lang w:val="en-US"/>
              </w:rPr>
              <w:t>3</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Индекс</w:t>
            </w:r>
            <w:proofErr w:type="spellEnd"/>
          </w:p>
          <w:p w:rsidR="007E120F" w:rsidRDefault="007E120F">
            <w:pPr>
              <w:jc w:val="both"/>
              <w:rPr>
                <w:rFonts w:ascii="Arial" w:hAnsi="Arial" w:cs="Arial"/>
                <w:sz w:val="20"/>
                <w:szCs w:val="20"/>
                <w:lang w:val="en-US"/>
              </w:rPr>
            </w:pPr>
            <w:r>
              <w:rPr>
                <w:rFonts w:ascii="Arial" w:hAnsi="Arial" w:cs="Arial"/>
                <w:sz w:val="20"/>
                <w:szCs w:val="20"/>
                <w:lang w:val="en-US"/>
              </w:rPr>
              <w:t>ост.20</w:t>
            </w:r>
            <w:r>
              <w:rPr>
                <w:rFonts w:ascii="Arial" w:hAnsi="Arial" w:cs="Arial"/>
                <w:sz w:val="20"/>
                <w:szCs w:val="20"/>
              </w:rPr>
              <w:t>20</w:t>
            </w:r>
            <w:r>
              <w:rPr>
                <w:rFonts w:ascii="Arial" w:hAnsi="Arial" w:cs="Arial"/>
                <w:sz w:val="20"/>
                <w:szCs w:val="20"/>
                <w:lang w:val="en-US"/>
              </w:rPr>
              <w:t>/</w:t>
            </w:r>
          </w:p>
          <w:p w:rsidR="007E120F" w:rsidRDefault="007E120F">
            <w:pPr>
              <w:jc w:val="both"/>
              <w:rPr>
                <w:rFonts w:ascii="Arial" w:hAnsi="Arial" w:cs="Arial"/>
                <w:sz w:val="20"/>
                <w:szCs w:val="20"/>
              </w:rPr>
            </w:pPr>
            <w:proofErr w:type="spellStart"/>
            <w:r>
              <w:rPr>
                <w:rFonts w:ascii="Arial" w:hAnsi="Arial" w:cs="Arial"/>
                <w:sz w:val="20"/>
                <w:szCs w:val="20"/>
                <w:lang w:val="en-US"/>
              </w:rPr>
              <w:t>пла</w:t>
            </w:r>
            <w:proofErr w:type="spellEnd"/>
            <w:r>
              <w:rPr>
                <w:rFonts w:ascii="Arial" w:hAnsi="Arial" w:cs="Arial"/>
                <w:sz w:val="20"/>
                <w:szCs w:val="20"/>
              </w:rPr>
              <w:t>.</w:t>
            </w:r>
            <w:r>
              <w:rPr>
                <w:rFonts w:ascii="Arial" w:hAnsi="Arial" w:cs="Arial"/>
                <w:sz w:val="20"/>
                <w:szCs w:val="20"/>
                <w:lang w:val="en-US"/>
              </w:rPr>
              <w:t>20</w:t>
            </w:r>
            <w:r>
              <w:rPr>
                <w:rFonts w:ascii="Arial" w:hAnsi="Arial" w:cs="Arial"/>
                <w:sz w:val="20"/>
                <w:szCs w:val="20"/>
              </w:rPr>
              <w:t>20</w:t>
            </w:r>
          </w:p>
          <w:p w:rsidR="007E120F" w:rsidRDefault="007E120F">
            <w:pPr>
              <w:jc w:val="both"/>
              <w:rPr>
                <w:rFonts w:ascii="Arial" w:hAnsi="Arial" w:cs="Arial"/>
                <w:sz w:val="20"/>
                <w:szCs w:val="20"/>
                <w:lang w:val="en-US"/>
              </w:rPr>
            </w:pPr>
            <w:r>
              <w:rPr>
                <w:rFonts w:ascii="Arial" w:hAnsi="Arial" w:cs="Arial"/>
                <w:sz w:val="20"/>
                <w:szCs w:val="20"/>
              </w:rPr>
              <w:t>2</w:t>
            </w:r>
            <w:r>
              <w:rPr>
                <w:rFonts w:ascii="Arial" w:hAnsi="Arial" w:cs="Arial"/>
                <w:sz w:val="20"/>
                <w:szCs w:val="20"/>
                <w:lang w:val="en-US"/>
              </w:rPr>
              <w:t xml:space="preserve"> : 1</w:t>
            </w:r>
          </w:p>
          <w:p w:rsidR="007E120F" w:rsidRDefault="007E120F">
            <w:pPr>
              <w:jc w:val="both"/>
              <w:rPr>
                <w:rFonts w:ascii="Arial" w:hAnsi="Arial" w:cs="Arial"/>
                <w:sz w:val="20"/>
                <w:szCs w:val="20"/>
                <w:lang w:val="en-US"/>
              </w:rPr>
            </w:pPr>
          </w:p>
          <w:p w:rsidR="007E120F" w:rsidRDefault="007E120F">
            <w:pPr>
              <w:jc w:val="both"/>
              <w:rPr>
                <w:rFonts w:ascii="Arial" w:hAnsi="Arial" w:cs="Arial"/>
                <w:sz w:val="20"/>
                <w:szCs w:val="20"/>
                <w:lang w:val="en-US"/>
              </w:rPr>
            </w:pPr>
            <w:r>
              <w:rPr>
                <w:rFonts w:ascii="Arial" w:hAnsi="Arial" w:cs="Arial"/>
                <w:sz w:val="20"/>
                <w:szCs w:val="20"/>
                <w:lang w:val="en-US"/>
              </w:rPr>
              <w:t>4</w:t>
            </w: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Индекс</w:t>
            </w:r>
            <w:proofErr w:type="spellEnd"/>
          </w:p>
          <w:p w:rsidR="007E120F" w:rsidRDefault="007E120F">
            <w:pPr>
              <w:jc w:val="both"/>
              <w:rPr>
                <w:rFonts w:ascii="Arial" w:hAnsi="Arial" w:cs="Arial"/>
                <w:sz w:val="20"/>
                <w:szCs w:val="20"/>
              </w:rPr>
            </w:pPr>
            <w:r>
              <w:rPr>
                <w:rFonts w:ascii="Arial" w:hAnsi="Arial" w:cs="Arial"/>
                <w:sz w:val="20"/>
                <w:szCs w:val="20"/>
                <w:lang w:val="en-US"/>
              </w:rPr>
              <w:t>20</w:t>
            </w:r>
            <w:r>
              <w:rPr>
                <w:rFonts w:ascii="Arial" w:hAnsi="Arial" w:cs="Arial"/>
                <w:sz w:val="20"/>
                <w:szCs w:val="20"/>
              </w:rPr>
              <w:t>20</w:t>
            </w:r>
            <w:r>
              <w:rPr>
                <w:rFonts w:ascii="Arial" w:hAnsi="Arial" w:cs="Arial"/>
                <w:sz w:val="20"/>
                <w:szCs w:val="20"/>
                <w:lang w:val="en-US"/>
              </w:rPr>
              <w:t>/</w:t>
            </w:r>
            <w:r>
              <w:rPr>
                <w:rFonts w:ascii="Arial" w:hAnsi="Arial" w:cs="Arial"/>
                <w:sz w:val="20"/>
                <w:szCs w:val="20"/>
              </w:rPr>
              <w:t>о</w:t>
            </w:r>
          </w:p>
          <w:p w:rsidR="007E120F" w:rsidRDefault="007E120F">
            <w:pPr>
              <w:jc w:val="both"/>
              <w:rPr>
                <w:rFonts w:ascii="Arial" w:hAnsi="Arial" w:cs="Arial"/>
                <w:sz w:val="20"/>
                <w:szCs w:val="20"/>
              </w:rPr>
            </w:pPr>
            <w:r>
              <w:rPr>
                <w:rFonts w:ascii="Arial" w:hAnsi="Arial" w:cs="Arial"/>
                <w:sz w:val="20"/>
                <w:szCs w:val="20"/>
                <w:lang w:val="en-US"/>
              </w:rPr>
              <w:t>201</w:t>
            </w:r>
            <w:r>
              <w:rPr>
                <w:rFonts w:ascii="Arial" w:hAnsi="Arial" w:cs="Arial"/>
                <w:sz w:val="20"/>
                <w:szCs w:val="20"/>
              </w:rPr>
              <w:t>9/о</w:t>
            </w:r>
          </w:p>
          <w:p w:rsidR="007E120F" w:rsidRDefault="007E120F">
            <w:pPr>
              <w:jc w:val="both"/>
              <w:rPr>
                <w:rFonts w:ascii="Arial" w:hAnsi="Arial" w:cs="Arial"/>
                <w:sz w:val="20"/>
                <w:szCs w:val="20"/>
                <w:lang w:val="en-US"/>
              </w:rPr>
            </w:pPr>
            <w:r>
              <w:rPr>
                <w:rFonts w:ascii="Arial" w:hAnsi="Arial" w:cs="Arial"/>
                <w:sz w:val="20"/>
                <w:szCs w:val="20"/>
                <w:lang w:val="en-US"/>
              </w:rPr>
              <w:t>2 : 3</w:t>
            </w:r>
          </w:p>
          <w:p w:rsidR="007E120F" w:rsidRDefault="007E120F">
            <w:pPr>
              <w:jc w:val="both"/>
              <w:rPr>
                <w:rFonts w:ascii="Arial" w:hAnsi="Arial" w:cs="Arial"/>
                <w:sz w:val="20"/>
                <w:szCs w:val="20"/>
                <w:lang w:val="en-US"/>
              </w:rPr>
            </w:pPr>
          </w:p>
          <w:p w:rsidR="007E120F" w:rsidRDefault="007E120F">
            <w:pPr>
              <w:jc w:val="both"/>
              <w:rPr>
                <w:rFonts w:ascii="Arial" w:hAnsi="Arial" w:cs="Arial"/>
                <w:sz w:val="20"/>
                <w:szCs w:val="20"/>
                <w:lang w:val="en-US"/>
              </w:rPr>
            </w:pPr>
            <w:r>
              <w:rPr>
                <w:rFonts w:ascii="Arial" w:hAnsi="Arial" w:cs="Arial"/>
                <w:sz w:val="20"/>
                <w:szCs w:val="20"/>
                <w:lang w:val="en-US"/>
              </w:rPr>
              <w:t>5</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lang w:val="en-US"/>
              </w:rPr>
            </w:pPr>
            <w:r>
              <w:rPr>
                <w:rFonts w:ascii="Arial" w:hAnsi="Arial" w:cs="Arial"/>
                <w:b/>
                <w:i/>
                <w:sz w:val="20"/>
                <w:szCs w:val="20"/>
                <w:lang w:val="en-US"/>
              </w:rPr>
              <w:t>I</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lang w:val="en-US"/>
              </w:rPr>
            </w:pPr>
            <w:proofErr w:type="spellStart"/>
            <w:r>
              <w:rPr>
                <w:rFonts w:ascii="Arial" w:hAnsi="Arial" w:cs="Arial"/>
                <w:b/>
                <w:i/>
                <w:sz w:val="20"/>
                <w:szCs w:val="20"/>
                <w:lang w:val="en-US"/>
              </w:rPr>
              <w:t>Вкупни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приходи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rsidP="00A9211A">
            <w:pPr>
              <w:jc w:val="right"/>
              <w:rPr>
                <w:rFonts w:ascii="Arial" w:hAnsi="Arial" w:cs="Arial"/>
                <w:b/>
                <w:sz w:val="20"/>
                <w:szCs w:val="20"/>
              </w:rPr>
            </w:pPr>
            <w:r>
              <w:rPr>
                <w:rFonts w:ascii="Arial" w:hAnsi="Arial" w:cs="Arial"/>
                <w:b/>
                <w:sz w:val="20"/>
                <w:szCs w:val="20"/>
              </w:rPr>
              <w:t>2</w:t>
            </w:r>
            <w:r w:rsidR="00A9211A">
              <w:rPr>
                <w:rFonts w:ascii="Arial" w:hAnsi="Arial" w:cs="Arial"/>
                <w:b/>
                <w:sz w:val="20"/>
                <w:szCs w:val="20"/>
              </w:rPr>
              <w:t>6.</w:t>
            </w:r>
            <w:r>
              <w:rPr>
                <w:rFonts w:ascii="Arial" w:hAnsi="Arial" w:cs="Arial"/>
                <w:b/>
                <w:sz w:val="20"/>
                <w:szCs w:val="20"/>
              </w:rPr>
              <w:t>460</w:t>
            </w:r>
            <w:r w:rsidR="00A9211A">
              <w:rPr>
                <w:rFonts w:ascii="Arial" w:hAnsi="Arial" w:cs="Arial"/>
                <w:b/>
                <w:sz w:val="20"/>
                <w:szCs w:val="20"/>
              </w:rPr>
              <w:t>.</w:t>
            </w:r>
            <w:r>
              <w:rPr>
                <w:rFonts w:ascii="Arial" w:hAnsi="Arial" w:cs="Arial"/>
                <w:b/>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b/>
                <w:sz w:val="20"/>
                <w:szCs w:val="20"/>
              </w:rPr>
            </w:pPr>
            <w:r>
              <w:rPr>
                <w:rFonts w:ascii="Arial" w:hAnsi="Arial" w:cs="Arial"/>
                <w:b/>
                <w:sz w:val="20"/>
                <w:szCs w:val="20"/>
              </w:rPr>
              <w:t>24</w:t>
            </w:r>
            <w:r w:rsidR="00A9211A">
              <w:rPr>
                <w:rFonts w:ascii="Arial" w:hAnsi="Arial" w:cs="Arial"/>
                <w:b/>
                <w:sz w:val="20"/>
                <w:szCs w:val="20"/>
              </w:rPr>
              <w:t>.</w:t>
            </w:r>
            <w:r>
              <w:rPr>
                <w:rFonts w:ascii="Arial" w:hAnsi="Arial" w:cs="Arial"/>
                <w:b/>
                <w:sz w:val="20"/>
                <w:szCs w:val="20"/>
              </w:rPr>
              <w:t>498</w:t>
            </w:r>
            <w:r w:rsidR="00A9211A">
              <w:rPr>
                <w:rFonts w:ascii="Arial" w:hAnsi="Arial" w:cs="Arial"/>
                <w:b/>
                <w:sz w:val="20"/>
                <w:szCs w:val="20"/>
              </w:rPr>
              <w:t>.</w:t>
            </w:r>
            <w:r>
              <w:rPr>
                <w:rFonts w:ascii="Arial" w:hAnsi="Arial" w:cs="Arial"/>
                <w:b/>
                <w:sz w:val="20"/>
                <w:szCs w:val="20"/>
              </w:rPr>
              <w:t>764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b/>
                <w:sz w:val="20"/>
                <w:szCs w:val="20"/>
                <w:lang w:val="en-US"/>
              </w:rPr>
            </w:pPr>
            <w:r>
              <w:rPr>
                <w:rFonts w:ascii="Arial" w:hAnsi="Arial" w:cs="Arial"/>
                <w:b/>
                <w:sz w:val="20"/>
                <w:szCs w:val="20"/>
                <w:lang w:val="en-US"/>
              </w:rPr>
              <w:t>25</w:t>
            </w:r>
            <w:r w:rsidR="00A9211A">
              <w:rPr>
                <w:rFonts w:ascii="Arial" w:hAnsi="Arial" w:cs="Arial"/>
                <w:b/>
                <w:sz w:val="20"/>
                <w:szCs w:val="20"/>
              </w:rPr>
              <w:t>.</w:t>
            </w:r>
            <w:r>
              <w:rPr>
                <w:rFonts w:ascii="Arial" w:hAnsi="Arial" w:cs="Arial"/>
                <w:b/>
                <w:sz w:val="20"/>
                <w:szCs w:val="20"/>
                <w:lang w:val="en-US"/>
              </w:rPr>
              <w:t>264</w:t>
            </w:r>
            <w:r w:rsidR="00A9211A">
              <w:rPr>
                <w:rFonts w:ascii="Arial" w:hAnsi="Arial" w:cs="Arial"/>
                <w:b/>
                <w:sz w:val="20"/>
                <w:szCs w:val="20"/>
              </w:rPr>
              <w:t>.</w:t>
            </w:r>
            <w:r>
              <w:rPr>
                <w:rFonts w:ascii="Arial" w:hAnsi="Arial" w:cs="Arial"/>
                <w:b/>
                <w:sz w:val="20"/>
                <w:szCs w:val="20"/>
                <w:lang w:val="en-US"/>
              </w:rPr>
              <w:t>682</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b/>
                <w:sz w:val="20"/>
                <w:szCs w:val="20"/>
              </w:rPr>
            </w:pPr>
            <w:r>
              <w:rPr>
                <w:rFonts w:ascii="Arial" w:hAnsi="Arial" w:cs="Arial"/>
                <w:b/>
                <w:sz w:val="20"/>
                <w:szCs w:val="20"/>
              </w:rPr>
              <w:t>92</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b/>
                <w:sz w:val="20"/>
                <w:szCs w:val="20"/>
              </w:rPr>
            </w:pPr>
            <w:r>
              <w:rPr>
                <w:rFonts w:ascii="Arial" w:hAnsi="Arial" w:cs="Arial"/>
                <w:b/>
                <w:sz w:val="20"/>
                <w:szCs w:val="20"/>
              </w:rPr>
              <w:t>96</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Средства</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буџет</w:t>
            </w:r>
            <w:proofErr w:type="spellEnd"/>
          </w:p>
          <w:p w:rsidR="007E120F" w:rsidRDefault="007E120F">
            <w:pPr>
              <w:jc w:val="both"/>
              <w:rPr>
                <w:rFonts w:ascii="Arial" w:hAnsi="Arial" w:cs="Arial"/>
                <w:sz w:val="20"/>
                <w:szCs w:val="20"/>
              </w:rPr>
            </w:pPr>
            <w:r>
              <w:rPr>
                <w:rFonts w:ascii="Arial" w:hAnsi="Arial" w:cs="Arial"/>
                <w:sz w:val="20"/>
                <w:szCs w:val="20"/>
              </w:rPr>
              <w:t>(Субвенции и трансфери)</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3</w:t>
            </w:r>
            <w:r w:rsidR="00A9211A">
              <w:rPr>
                <w:rFonts w:ascii="Arial" w:hAnsi="Arial" w:cs="Arial"/>
                <w:sz w:val="20"/>
                <w:szCs w:val="20"/>
              </w:rPr>
              <w:t>.</w:t>
            </w:r>
            <w:r>
              <w:rPr>
                <w:rFonts w:ascii="Arial" w:hAnsi="Arial" w:cs="Arial"/>
                <w:sz w:val="20"/>
                <w:szCs w:val="20"/>
              </w:rPr>
              <w:t>500</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2</w:t>
            </w:r>
            <w:r w:rsidR="00A9211A">
              <w:rPr>
                <w:rFonts w:ascii="Arial" w:hAnsi="Arial" w:cs="Arial"/>
                <w:sz w:val="20"/>
                <w:szCs w:val="20"/>
              </w:rPr>
              <w:t>.</w:t>
            </w:r>
            <w:r>
              <w:rPr>
                <w:rFonts w:ascii="Arial" w:hAnsi="Arial" w:cs="Arial"/>
                <w:sz w:val="20"/>
                <w:szCs w:val="20"/>
              </w:rPr>
              <w:t>891</w:t>
            </w:r>
            <w:r w:rsidR="00A9211A">
              <w:rPr>
                <w:rFonts w:ascii="Arial" w:hAnsi="Arial" w:cs="Arial"/>
                <w:sz w:val="20"/>
                <w:szCs w:val="20"/>
              </w:rPr>
              <w:t>.</w:t>
            </w:r>
            <w:r>
              <w:rPr>
                <w:rFonts w:ascii="Arial" w:hAnsi="Arial" w:cs="Arial"/>
                <w:sz w:val="20"/>
                <w:szCs w:val="20"/>
              </w:rPr>
              <w:t>500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2</w:t>
            </w:r>
            <w:r w:rsidR="00A9211A">
              <w:rPr>
                <w:rFonts w:ascii="Arial" w:hAnsi="Arial" w:cs="Arial"/>
                <w:sz w:val="20"/>
                <w:szCs w:val="20"/>
              </w:rPr>
              <w:t>.</w:t>
            </w:r>
            <w:r>
              <w:rPr>
                <w:rFonts w:ascii="Arial" w:hAnsi="Arial" w:cs="Arial"/>
                <w:sz w:val="20"/>
                <w:szCs w:val="20"/>
                <w:lang w:val="en-US"/>
              </w:rPr>
              <w:t>500</w:t>
            </w:r>
            <w:r w:rsidR="00A9211A">
              <w:rPr>
                <w:rFonts w:ascii="Arial" w:hAnsi="Arial" w:cs="Arial"/>
                <w:sz w:val="20"/>
                <w:szCs w:val="20"/>
              </w:rPr>
              <w:t>.</w:t>
            </w:r>
            <w:r>
              <w:rPr>
                <w:rFonts w:ascii="Arial" w:hAnsi="Arial" w:cs="Arial"/>
                <w:sz w:val="20"/>
                <w:szCs w:val="20"/>
                <w:lang w:val="en-US"/>
              </w:rPr>
              <w:t>000</w:t>
            </w:r>
          </w:p>
        </w:tc>
        <w:tc>
          <w:tcPr>
            <w:tcW w:w="1089" w:type="dxa"/>
            <w:tcBorders>
              <w:top w:val="single" w:sz="4" w:space="0" w:color="auto"/>
              <w:left w:val="single" w:sz="4" w:space="0" w:color="auto"/>
              <w:bottom w:val="single" w:sz="4" w:space="0" w:color="auto"/>
              <w:right w:val="single" w:sz="4" w:space="0" w:color="auto"/>
            </w:tcBorders>
            <w:hideMark/>
          </w:tcPr>
          <w:p w:rsidR="007E120F" w:rsidRDefault="00376535">
            <w:pPr>
              <w:rPr>
                <w:sz w:val="20"/>
                <w:szCs w:val="20"/>
              </w:rPr>
            </w:pPr>
            <w:r>
              <w:rPr>
                <w:sz w:val="20"/>
                <w:szCs w:val="20"/>
              </w:rPr>
              <w:t>82</w:t>
            </w:r>
          </w:p>
        </w:tc>
        <w:tc>
          <w:tcPr>
            <w:tcW w:w="900" w:type="dxa"/>
            <w:tcBorders>
              <w:top w:val="single" w:sz="4" w:space="0" w:color="auto"/>
              <w:left w:val="single" w:sz="4" w:space="0" w:color="auto"/>
              <w:bottom w:val="single" w:sz="4" w:space="0" w:color="auto"/>
              <w:right w:val="single" w:sz="4" w:space="0" w:color="auto"/>
            </w:tcBorders>
            <w:hideMark/>
          </w:tcPr>
          <w:p w:rsidR="007E120F" w:rsidRDefault="004A66D7">
            <w:pPr>
              <w:rPr>
                <w:sz w:val="20"/>
                <w:szCs w:val="20"/>
              </w:rPr>
            </w:pPr>
            <w:r>
              <w:rPr>
                <w:sz w:val="20"/>
                <w:szCs w:val="20"/>
              </w:rPr>
              <w:t>115</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Буџет на РМ – отплата на главнина</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lang w:val="en-US"/>
              </w:rPr>
              <w:t>10.3</w:t>
            </w:r>
            <w:r>
              <w:rPr>
                <w:rFonts w:ascii="Arial" w:hAnsi="Arial" w:cs="Arial"/>
                <w:sz w:val="20"/>
                <w:szCs w:val="20"/>
              </w:rPr>
              <w:t>1</w:t>
            </w:r>
            <w:r w:rsidR="007E120F">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10</w:t>
            </w:r>
            <w:r w:rsidR="00A9211A">
              <w:rPr>
                <w:rFonts w:ascii="Arial" w:hAnsi="Arial" w:cs="Arial"/>
                <w:sz w:val="20"/>
                <w:szCs w:val="20"/>
              </w:rPr>
              <w:t>.</w:t>
            </w:r>
            <w:r>
              <w:rPr>
                <w:rFonts w:ascii="Arial" w:hAnsi="Arial" w:cs="Arial"/>
                <w:sz w:val="20"/>
                <w:szCs w:val="20"/>
              </w:rPr>
              <w:t>399</w:t>
            </w:r>
            <w:r w:rsidR="00A9211A">
              <w:rPr>
                <w:rFonts w:ascii="Arial" w:hAnsi="Arial" w:cs="Arial"/>
                <w:sz w:val="20"/>
                <w:szCs w:val="20"/>
              </w:rPr>
              <w:t>.</w:t>
            </w:r>
            <w:r>
              <w:rPr>
                <w:rFonts w:ascii="Arial" w:hAnsi="Arial" w:cs="Arial"/>
                <w:sz w:val="20"/>
                <w:szCs w:val="20"/>
              </w:rPr>
              <w:t>065</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10</w:t>
            </w:r>
            <w:r w:rsidR="00A9211A">
              <w:rPr>
                <w:rFonts w:ascii="Arial" w:hAnsi="Arial" w:cs="Arial"/>
                <w:sz w:val="20"/>
                <w:szCs w:val="20"/>
              </w:rPr>
              <w:t>.</w:t>
            </w:r>
            <w:r>
              <w:rPr>
                <w:rFonts w:ascii="Arial" w:hAnsi="Arial" w:cs="Arial"/>
                <w:sz w:val="20"/>
                <w:szCs w:val="20"/>
                <w:lang w:val="en-US"/>
              </w:rPr>
              <w:t>365</w:t>
            </w:r>
            <w:r w:rsidR="00A9211A">
              <w:rPr>
                <w:rFonts w:ascii="Arial" w:hAnsi="Arial" w:cs="Arial"/>
                <w:sz w:val="20"/>
                <w:szCs w:val="20"/>
              </w:rPr>
              <w:t>.</w:t>
            </w:r>
            <w:r>
              <w:rPr>
                <w:rFonts w:ascii="Arial" w:hAnsi="Arial" w:cs="Arial"/>
                <w:sz w:val="20"/>
                <w:szCs w:val="20"/>
                <w:lang w:val="en-US"/>
              </w:rPr>
              <w:t>669</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100</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Буџет на РМ – камата по кредит</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rsidP="003C337C">
            <w:pPr>
              <w:jc w:val="right"/>
              <w:rPr>
                <w:rFonts w:ascii="Arial" w:hAnsi="Arial" w:cs="Arial"/>
                <w:sz w:val="20"/>
                <w:szCs w:val="20"/>
                <w:lang w:val="en-US"/>
              </w:rPr>
            </w:pPr>
            <w:r>
              <w:rPr>
                <w:rFonts w:ascii="Arial" w:hAnsi="Arial" w:cs="Arial"/>
                <w:sz w:val="20"/>
                <w:szCs w:val="20"/>
              </w:rPr>
              <w:t>490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497</w:t>
            </w:r>
            <w:r w:rsidR="00A9211A">
              <w:rPr>
                <w:rFonts w:ascii="Arial" w:hAnsi="Arial" w:cs="Arial"/>
                <w:sz w:val="20"/>
                <w:szCs w:val="20"/>
              </w:rPr>
              <w:t>.</w:t>
            </w:r>
            <w:r>
              <w:rPr>
                <w:rFonts w:ascii="Arial" w:hAnsi="Arial" w:cs="Arial"/>
                <w:sz w:val="20"/>
                <w:szCs w:val="20"/>
              </w:rPr>
              <w:t>447</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530</w:t>
            </w:r>
            <w:r w:rsidR="00A9211A">
              <w:rPr>
                <w:rFonts w:ascii="Arial" w:hAnsi="Arial" w:cs="Arial"/>
                <w:sz w:val="20"/>
                <w:szCs w:val="20"/>
              </w:rPr>
              <w:t>.</w:t>
            </w:r>
            <w:r>
              <w:rPr>
                <w:rFonts w:ascii="Arial" w:hAnsi="Arial" w:cs="Arial"/>
                <w:sz w:val="20"/>
                <w:szCs w:val="20"/>
                <w:lang w:val="en-US"/>
              </w:rPr>
              <w:t>538</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101</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93</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Приходи</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прода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вода</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пиење</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11</w:t>
            </w:r>
            <w:r w:rsidR="00A9211A">
              <w:rPr>
                <w:rFonts w:ascii="Arial" w:hAnsi="Arial" w:cs="Arial"/>
                <w:sz w:val="20"/>
                <w:szCs w:val="20"/>
              </w:rPr>
              <w:t>.</w:t>
            </w:r>
            <w:r>
              <w:rPr>
                <w:rFonts w:ascii="Arial" w:hAnsi="Arial" w:cs="Arial"/>
                <w:sz w:val="20"/>
                <w:szCs w:val="20"/>
              </w:rPr>
              <w:t>320</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rsidP="00A9211A">
            <w:pPr>
              <w:jc w:val="right"/>
              <w:rPr>
                <w:rFonts w:ascii="Arial" w:hAnsi="Arial" w:cs="Arial"/>
                <w:sz w:val="20"/>
                <w:szCs w:val="20"/>
              </w:rPr>
            </w:pPr>
            <w:r>
              <w:rPr>
                <w:rFonts w:ascii="Arial" w:hAnsi="Arial" w:cs="Arial"/>
                <w:sz w:val="20"/>
                <w:szCs w:val="20"/>
              </w:rPr>
              <w:t>10</w:t>
            </w:r>
            <w:r w:rsidR="00A9211A">
              <w:rPr>
                <w:rFonts w:ascii="Arial" w:hAnsi="Arial" w:cs="Arial"/>
                <w:sz w:val="20"/>
                <w:szCs w:val="20"/>
              </w:rPr>
              <w:t>.</w:t>
            </w:r>
            <w:r>
              <w:rPr>
                <w:rFonts w:ascii="Arial" w:hAnsi="Arial" w:cs="Arial"/>
                <w:sz w:val="20"/>
                <w:szCs w:val="20"/>
              </w:rPr>
              <w:t>31</w:t>
            </w:r>
            <w:r w:rsidR="00A9211A">
              <w:rPr>
                <w:rFonts w:ascii="Arial" w:hAnsi="Arial" w:cs="Arial"/>
                <w:sz w:val="20"/>
                <w:szCs w:val="20"/>
              </w:rPr>
              <w:t>7.</w:t>
            </w:r>
            <w:r>
              <w:rPr>
                <w:rFonts w:ascii="Arial" w:hAnsi="Arial" w:cs="Arial"/>
                <w:sz w:val="20"/>
                <w:szCs w:val="20"/>
              </w:rPr>
              <w:t>820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11</w:t>
            </w:r>
            <w:r w:rsidR="00A9211A">
              <w:rPr>
                <w:rFonts w:ascii="Arial" w:hAnsi="Arial" w:cs="Arial"/>
                <w:sz w:val="20"/>
                <w:szCs w:val="20"/>
              </w:rPr>
              <w:t>.</w:t>
            </w:r>
            <w:r>
              <w:rPr>
                <w:rFonts w:ascii="Arial" w:hAnsi="Arial" w:cs="Arial"/>
                <w:sz w:val="20"/>
                <w:szCs w:val="20"/>
                <w:lang w:val="en-US"/>
              </w:rPr>
              <w:t>127</w:t>
            </w:r>
            <w:r w:rsidR="00A9211A">
              <w:rPr>
                <w:rFonts w:ascii="Arial" w:hAnsi="Arial" w:cs="Arial"/>
                <w:sz w:val="20"/>
                <w:szCs w:val="20"/>
              </w:rPr>
              <w:t>.</w:t>
            </w:r>
            <w:r>
              <w:rPr>
                <w:rFonts w:ascii="Arial" w:hAnsi="Arial" w:cs="Arial"/>
                <w:sz w:val="20"/>
                <w:szCs w:val="20"/>
                <w:lang w:val="en-US"/>
              </w:rPr>
              <w:t>660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91</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92</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rPr>
              <w:t>5</w:t>
            </w:r>
            <w:r>
              <w:rPr>
                <w:rFonts w:ascii="Arial" w:hAnsi="Arial" w:cs="Arial"/>
                <w:sz w:val="20"/>
                <w:szCs w:val="20"/>
                <w:lang w:val="en-US"/>
              </w:rPr>
              <w:t>.</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Приходи</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продажба</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основни</w:t>
            </w:r>
            <w:proofErr w:type="spellEnd"/>
            <w:r>
              <w:rPr>
                <w:rFonts w:ascii="Arial" w:hAnsi="Arial" w:cs="Arial"/>
                <w:sz w:val="20"/>
                <w:szCs w:val="20"/>
                <w:lang w:val="en-US"/>
              </w:rPr>
              <w:t xml:space="preserve"> </w:t>
            </w:r>
            <w:proofErr w:type="spellStart"/>
            <w:r>
              <w:rPr>
                <w:rFonts w:ascii="Arial" w:hAnsi="Arial" w:cs="Arial"/>
                <w:sz w:val="20"/>
                <w:szCs w:val="20"/>
                <w:lang w:val="en-US"/>
              </w:rPr>
              <w:t>средства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140</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0</w:t>
            </w:r>
          </w:p>
        </w:tc>
        <w:tc>
          <w:tcPr>
            <w:tcW w:w="1089" w:type="dxa"/>
            <w:tcBorders>
              <w:top w:val="single" w:sz="4" w:space="0" w:color="auto"/>
              <w:left w:val="single" w:sz="4" w:space="0" w:color="auto"/>
              <w:bottom w:val="single" w:sz="4" w:space="0" w:color="auto"/>
              <w:right w:val="single" w:sz="4" w:space="0" w:color="auto"/>
            </w:tcBorders>
            <w:hideMark/>
          </w:tcPr>
          <w:p w:rsidR="007E120F" w:rsidRDefault="00376535">
            <w:pPr>
              <w:rPr>
                <w:sz w:val="20"/>
                <w:szCs w:val="20"/>
              </w:rPr>
            </w:pPr>
            <w:r>
              <w:rPr>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E120F" w:rsidRDefault="004A66D7">
            <w:pPr>
              <w:rPr>
                <w:sz w:val="20"/>
                <w:szCs w:val="20"/>
              </w:rPr>
            </w:pPr>
            <w:r>
              <w:rPr>
                <w:sz w:val="20"/>
                <w:szCs w:val="20"/>
              </w:rPr>
              <w:t>0</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6.</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Приходи од вода за наводнување</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6</w:t>
            </w:r>
            <w:r w:rsidR="007E120F">
              <w:rPr>
                <w:rFonts w:ascii="Arial" w:hAnsi="Arial" w:cs="Arial"/>
                <w:sz w:val="20"/>
                <w:szCs w:val="20"/>
                <w:lang w:val="en-US"/>
              </w:rPr>
              <w:t>50.000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344</w:t>
            </w:r>
            <w:r w:rsidR="00A9211A">
              <w:rPr>
                <w:rFonts w:ascii="Arial" w:hAnsi="Arial" w:cs="Arial"/>
                <w:sz w:val="20"/>
                <w:szCs w:val="20"/>
              </w:rPr>
              <w:t>.</w:t>
            </w:r>
            <w:r>
              <w:rPr>
                <w:rFonts w:ascii="Arial" w:hAnsi="Arial" w:cs="Arial"/>
                <w:sz w:val="20"/>
                <w:szCs w:val="20"/>
              </w:rPr>
              <w:t>487</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591</w:t>
            </w:r>
            <w:r w:rsidR="00A9211A">
              <w:rPr>
                <w:rFonts w:ascii="Arial" w:hAnsi="Arial" w:cs="Arial"/>
                <w:sz w:val="20"/>
                <w:szCs w:val="20"/>
              </w:rPr>
              <w:t>.</w:t>
            </w:r>
            <w:r>
              <w:rPr>
                <w:rFonts w:ascii="Arial" w:hAnsi="Arial" w:cs="Arial"/>
                <w:sz w:val="20"/>
                <w:szCs w:val="20"/>
                <w:lang w:val="en-US"/>
              </w:rPr>
              <w:t>530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52</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58</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rPr>
              <w:t>7</w:t>
            </w:r>
            <w:r>
              <w:rPr>
                <w:rFonts w:ascii="Arial" w:hAnsi="Arial" w:cs="Arial"/>
                <w:sz w:val="20"/>
                <w:szCs w:val="20"/>
                <w:lang w:val="en-US"/>
              </w:rPr>
              <w:t>.</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Приходи</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камат</w:t>
            </w:r>
            <w:proofErr w:type="spellEnd"/>
            <w:r>
              <w:rPr>
                <w:rFonts w:ascii="Arial" w:hAnsi="Arial" w:cs="Arial"/>
                <w:sz w:val="20"/>
                <w:szCs w:val="20"/>
                <w:lang w:val="en-US"/>
              </w:rPr>
              <w:t xml:space="preserve"> и </w:t>
            </w:r>
            <w:proofErr w:type="spellStart"/>
            <w:r>
              <w:rPr>
                <w:rFonts w:ascii="Arial" w:hAnsi="Arial" w:cs="Arial"/>
                <w:sz w:val="20"/>
                <w:szCs w:val="20"/>
                <w:lang w:val="en-US"/>
              </w:rPr>
              <w:t>остан</w:t>
            </w:r>
            <w:proofErr w:type="spellEnd"/>
            <w:r>
              <w:rPr>
                <w:rFonts w:ascii="Arial" w:hAnsi="Arial" w:cs="Arial"/>
                <w:sz w:val="20"/>
                <w:szCs w:val="20"/>
                <w:lang w:val="en-US"/>
              </w:rPr>
              <w:t xml:space="preserve">. </w:t>
            </w:r>
            <w:proofErr w:type="spellStart"/>
            <w:r>
              <w:rPr>
                <w:rFonts w:ascii="Arial" w:hAnsi="Arial" w:cs="Arial"/>
                <w:sz w:val="20"/>
                <w:szCs w:val="20"/>
                <w:lang w:val="en-US"/>
              </w:rPr>
              <w:t>приходи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5</w:t>
            </w:r>
            <w:r w:rsidR="007E120F">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48</w:t>
            </w:r>
            <w:r w:rsidR="00A9211A">
              <w:rPr>
                <w:rFonts w:ascii="Arial" w:hAnsi="Arial" w:cs="Arial"/>
                <w:sz w:val="20"/>
                <w:szCs w:val="20"/>
              </w:rPr>
              <w:t>.</w:t>
            </w:r>
            <w:r>
              <w:rPr>
                <w:rFonts w:ascii="Arial" w:hAnsi="Arial" w:cs="Arial"/>
                <w:sz w:val="20"/>
                <w:szCs w:val="20"/>
              </w:rPr>
              <w:t>445</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149</w:t>
            </w:r>
            <w:r w:rsidR="00A9211A">
              <w:rPr>
                <w:rFonts w:ascii="Arial" w:hAnsi="Arial" w:cs="Arial"/>
                <w:sz w:val="20"/>
                <w:szCs w:val="20"/>
              </w:rPr>
              <w:t>.</w:t>
            </w:r>
            <w:r>
              <w:rPr>
                <w:rFonts w:ascii="Arial" w:hAnsi="Arial" w:cs="Arial"/>
                <w:sz w:val="20"/>
                <w:szCs w:val="20"/>
                <w:lang w:val="en-US"/>
              </w:rPr>
              <w:t>285</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96</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32</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sz w:val="20"/>
                <w:szCs w:val="20"/>
                <w:lang w:val="en-US"/>
              </w:rPr>
            </w:pPr>
          </w:p>
        </w:tc>
        <w:tc>
          <w:tcPr>
            <w:tcW w:w="1982"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Pr="004A66D7" w:rsidRDefault="007E120F">
            <w:pPr>
              <w:jc w:val="right"/>
              <w:rPr>
                <w:rFonts w:ascii="Arial" w:hAnsi="Arial" w:cs="Arial"/>
                <w:sz w:val="20"/>
                <w:szCs w:val="20"/>
              </w:rPr>
            </w:pP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lang w:val="en-US"/>
              </w:rPr>
            </w:pPr>
            <w:r>
              <w:rPr>
                <w:rFonts w:ascii="Arial" w:hAnsi="Arial" w:cs="Arial"/>
                <w:b/>
                <w:i/>
                <w:sz w:val="20"/>
                <w:szCs w:val="20"/>
                <w:lang w:val="en-US"/>
              </w:rPr>
              <w:t>II</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lang w:val="en-US"/>
              </w:rPr>
            </w:pPr>
            <w:proofErr w:type="spellStart"/>
            <w:r>
              <w:rPr>
                <w:rFonts w:ascii="Arial" w:hAnsi="Arial" w:cs="Arial"/>
                <w:b/>
                <w:i/>
                <w:sz w:val="20"/>
                <w:szCs w:val="20"/>
                <w:lang w:val="en-US"/>
              </w:rPr>
              <w:t>Вкупни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расходи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b/>
                <w:sz w:val="20"/>
                <w:szCs w:val="20"/>
              </w:rPr>
            </w:pPr>
            <w:r>
              <w:rPr>
                <w:rFonts w:ascii="Arial" w:hAnsi="Arial" w:cs="Arial"/>
                <w:b/>
                <w:sz w:val="20"/>
                <w:szCs w:val="20"/>
              </w:rPr>
              <w:t>42</w:t>
            </w:r>
            <w:r w:rsidR="00A9211A">
              <w:rPr>
                <w:rFonts w:ascii="Arial" w:hAnsi="Arial" w:cs="Arial"/>
                <w:b/>
                <w:sz w:val="20"/>
                <w:szCs w:val="20"/>
              </w:rPr>
              <w:t>.</w:t>
            </w:r>
            <w:r>
              <w:rPr>
                <w:rFonts w:ascii="Arial" w:hAnsi="Arial" w:cs="Arial"/>
                <w:b/>
                <w:sz w:val="20"/>
                <w:szCs w:val="20"/>
              </w:rPr>
              <w:t>973</w:t>
            </w:r>
            <w:r w:rsidR="00A9211A">
              <w:rPr>
                <w:rFonts w:ascii="Arial" w:hAnsi="Arial" w:cs="Arial"/>
                <w:b/>
                <w:sz w:val="20"/>
                <w:szCs w:val="20"/>
              </w:rPr>
              <w:t>.</w:t>
            </w:r>
            <w:r>
              <w:rPr>
                <w:rFonts w:ascii="Arial" w:hAnsi="Arial" w:cs="Arial"/>
                <w:b/>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b/>
                <w:sz w:val="20"/>
                <w:szCs w:val="20"/>
              </w:rPr>
            </w:pPr>
            <w:r>
              <w:rPr>
                <w:rFonts w:ascii="Arial" w:hAnsi="Arial" w:cs="Arial"/>
                <w:b/>
                <w:sz w:val="20"/>
                <w:szCs w:val="20"/>
              </w:rPr>
              <w:t>42</w:t>
            </w:r>
            <w:r w:rsidR="00A9211A">
              <w:rPr>
                <w:rFonts w:ascii="Arial" w:hAnsi="Arial" w:cs="Arial"/>
                <w:b/>
                <w:sz w:val="20"/>
                <w:szCs w:val="20"/>
              </w:rPr>
              <w:t>.</w:t>
            </w:r>
            <w:r>
              <w:rPr>
                <w:rFonts w:ascii="Arial" w:hAnsi="Arial" w:cs="Arial"/>
                <w:b/>
                <w:sz w:val="20"/>
                <w:szCs w:val="20"/>
              </w:rPr>
              <w:t>893</w:t>
            </w:r>
            <w:r w:rsidR="00A9211A">
              <w:rPr>
                <w:rFonts w:ascii="Arial" w:hAnsi="Arial" w:cs="Arial"/>
                <w:b/>
                <w:sz w:val="20"/>
                <w:szCs w:val="20"/>
              </w:rPr>
              <w:t>.</w:t>
            </w:r>
            <w:r>
              <w:rPr>
                <w:rFonts w:ascii="Arial" w:hAnsi="Arial" w:cs="Arial"/>
                <w:b/>
                <w:sz w:val="20"/>
                <w:szCs w:val="20"/>
              </w:rPr>
              <w:t>546</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b/>
                <w:sz w:val="20"/>
                <w:szCs w:val="20"/>
                <w:lang w:val="en-US"/>
              </w:rPr>
            </w:pPr>
            <w:r>
              <w:rPr>
                <w:rFonts w:ascii="Arial" w:hAnsi="Arial" w:cs="Arial"/>
                <w:b/>
                <w:sz w:val="20"/>
                <w:szCs w:val="20"/>
                <w:lang w:val="en-US"/>
              </w:rPr>
              <w:t>40</w:t>
            </w:r>
            <w:r w:rsidR="00A9211A">
              <w:rPr>
                <w:rFonts w:ascii="Arial" w:hAnsi="Arial" w:cs="Arial"/>
                <w:b/>
                <w:sz w:val="20"/>
                <w:szCs w:val="20"/>
              </w:rPr>
              <w:t>.</w:t>
            </w:r>
            <w:r>
              <w:rPr>
                <w:rFonts w:ascii="Arial" w:hAnsi="Arial" w:cs="Arial"/>
                <w:b/>
                <w:sz w:val="20"/>
                <w:szCs w:val="20"/>
                <w:lang w:val="en-US"/>
              </w:rPr>
              <w:t>884</w:t>
            </w:r>
            <w:r w:rsidR="00A9211A">
              <w:rPr>
                <w:rFonts w:ascii="Arial" w:hAnsi="Arial" w:cs="Arial"/>
                <w:b/>
                <w:sz w:val="20"/>
                <w:szCs w:val="20"/>
              </w:rPr>
              <w:t>.</w:t>
            </w:r>
            <w:r>
              <w:rPr>
                <w:rFonts w:ascii="Arial" w:hAnsi="Arial" w:cs="Arial"/>
                <w:b/>
                <w:sz w:val="20"/>
                <w:szCs w:val="20"/>
                <w:lang w:val="en-US"/>
              </w:rPr>
              <w:t>502</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b/>
                <w:sz w:val="20"/>
                <w:szCs w:val="20"/>
              </w:rPr>
            </w:pPr>
            <w:r>
              <w:rPr>
                <w:rFonts w:ascii="Arial" w:hAnsi="Arial" w:cs="Arial"/>
                <w:b/>
                <w:sz w:val="20"/>
                <w:szCs w:val="20"/>
              </w:rPr>
              <w:t>99</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b/>
                <w:sz w:val="20"/>
                <w:szCs w:val="20"/>
              </w:rPr>
            </w:pPr>
            <w:r>
              <w:rPr>
                <w:rFonts w:ascii="Arial" w:hAnsi="Arial" w:cs="Arial"/>
                <w:b/>
                <w:sz w:val="20"/>
                <w:szCs w:val="20"/>
              </w:rPr>
              <w:t>104</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суров</w:t>
            </w:r>
            <w:proofErr w:type="spellEnd"/>
            <w:r>
              <w:rPr>
                <w:rFonts w:ascii="Arial" w:hAnsi="Arial" w:cs="Arial"/>
                <w:sz w:val="20"/>
                <w:szCs w:val="20"/>
                <w:lang w:val="en-US"/>
              </w:rPr>
              <w:t xml:space="preserve">. и </w:t>
            </w:r>
            <w:proofErr w:type="spellStart"/>
            <w:r>
              <w:rPr>
                <w:rFonts w:ascii="Arial" w:hAnsi="Arial" w:cs="Arial"/>
                <w:sz w:val="20"/>
                <w:szCs w:val="20"/>
                <w:lang w:val="en-US"/>
              </w:rPr>
              <w:t>материјали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8</w:t>
            </w:r>
            <w:r w:rsidR="003C337C">
              <w:rPr>
                <w:rFonts w:ascii="Arial" w:hAnsi="Arial" w:cs="Arial"/>
                <w:sz w:val="20"/>
                <w:szCs w:val="20"/>
              </w:rPr>
              <w:t>0</w:t>
            </w:r>
            <w:r>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153</w:t>
            </w:r>
            <w:r w:rsidR="00A9211A">
              <w:rPr>
                <w:rFonts w:ascii="Arial" w:hAnsi="Arial" w:cs="Arial"/>
                <w:sz w:val="20"/>
                <w:szCs w:val="20"/>
              </w:rPr>
              <w:t>.</w:t>
            </w:r>
            <w:r>
              <w:rPr>
                <w:rFonts w:ascii="Arial" w:hAnsi="Arial" w:cs="Arial"/>
                <w:sz w:val="20"/>
                <w:szCs w:val="20"/>
              </w:rPr>
              <w:t>064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67</w:t>
            </w:r>
            <w:r w:rsidR="00A9211A">
              <w:rPr>
                <w:rFonts w:ascii="Arial" w:hAnsi="Arial" w:cs="Arial"/>
                <w:sz w:val="20"/>
                <w:szCs w:val="20"/>
              </w:rPr>
              <w:t>.</w:t>
            </w:r>
            <w:r>
              <w:rPr>
                <w:rFonts w:ascii="Arial" w:hAnsi="Arial" w:cs="Arial"/>
                <w:sz w:val="20"/>
                <w:szCs w:val="20"/>
                <w:lang w:val="en-US"/>
              </w:rPr>
              <w:t>238</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190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227</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материјали</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16</w:t>
            </w:r>
            <w:r w:rsidR="003C337C">
              <w:rPr>
                <w:rFonts w:ascii="Arial" w:hAnsi="Arial" w:cs="Arial"/>
                <w:sz w:val="20"/>
                <w:szCs w:val="20"/>
              </w:rPr>
              <w:t>0</w:t>
            </w:r>
            <w:r>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202</w:t>
            </w:r>
            <w:r w:rsidR="00A9211A">
              <w:rPr>
                <w:rFonts w:ascii="Arial" w:hAnsi="Arial" w:cs="Arial"/>
                <w:sz w:val="20"/>
                <w:szCs w:val="20"/>
              </w:rPr>
              <w:t>.</w:t>
            </w:r>
            <w:r>
              <w:rPr>
                <w:rFonts w:ascii="Arial" w:hAnsi="Arial" w:cs="Arial"/>
                <w:sz w:val="20"/>
                <w:szCs w:val="20"/>
              </w:rPr>
              <w:t>693</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183</w:t>
            </w:r>
            <w:r w:rsidR="00A9211A">
              <w:rPr>
                <w:rFonts w:ascii="Arial" w:hAnsi="Arial" w:cs="Arial"/>
                <w:sz w:val="20"/>
                <w:szCs w:val="20"/>
              </w:rPr>
              <w:t>.</w:t>
            </w:r>
            <w:r>
              <w:rPr>
                <w:rFonts w:ascii="Arial" w:hAnsi="Arial" w:cs="Arial"/>
                <w:sz w:val="20"/>
                <w:szCs w:val="20"/>
                <w:lang w:val="en-US"/>
              </w:rPr>
              <w:t>407</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126</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110</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енергија</w:t>
            </w:r>
            <w:proofErr w:type="spellEnd"/>
            <w:r>
              <w:rPr>
                <w:rFonts w:ascii="Arial" w:hAnsi="Arial"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4</w:t>
            </w:r>
            <w:r w:rsidR="003C337C">
              <w:rPr>
                <w:rFonts w:ascii="Arial" w:hAnsi="Arial" w:cs="Arial"/>
                <w:sz w:val="20"/>
                <w:szCs w:val="20"/>
              </w:rPr>
              <w:t>0</w:t>
            </w:r>
            <w:r>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415</w:t>
            </w:r>
            <w:r w:rsidR="00A9211A">
              <w:rPr>
                <w:rFonts w:ascii="Arial" w:hAnsi="Arial" w:cs="Arial"/>
                <w:sz w:val="20"/>
                <w:szCs w:val="20"/>
              </w:rPr>
              <w:t>.</w:t>
            </w:r>
            <w:r>
              <w:rPr>
                <w:rFonts w:ascii="Arial" w:hAnsi="Arial" w:cs="Arial"/>
                <w:sz w:val="20"/>
                <w:szCs w:val="20"/>
              </w:rPr>
              <w:t>899</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315</w:t>
            </w:r>
            <w:r w:rsidR="00A9211A">
              <w:rPr>
                <w:rFonts w:ascii="Arial" w:hAnsi="Arial" w:cs="Arial"/>
                <w:sz w:val="20"/>
                <w:szCs w:val="20"/>
              </w:rPr>
              <w:t>.</w:t>
            </w:r>
            <w:r>
              <w:rPr>
                <w:rFonts w:ascii="Arial" w:hAnsi="Arial" w:cs="Arial"/>
                <w:sz w:val="20"/>
                <w:szCs w:val="20"/>
                <w:lang w:val="en-US"/>
              </w:rPr>
              <w:t>517</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103</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132</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Потрошени</w:t>
            </w:r>
            <w:proofErr w:type="spellEnd"/>
            <w:r>
              <w:rPr>
                <w:rFonts w:ascii="Arial" w:hAnsi="Arial" w:cs="Arial"/>
                <w:sz w:val="20"/>
                <w:szCs w:val="20"/>
                <w:lang w:val="en-US"/>
              </w:rPr>
              <w:t xml:space="preserve"> </w:t>
            </w:r>
            <w:proofErr w:type="spellStart"/>
            <w:r>
              <w:rPr>
                <w:rFonts w:ascii="Arial" w:hAnsi="Arial" w:cs="Arial"/>
                <w:sz w:val="20"/>
                <w:szCs w:val="20"/>
                <w:lang w:val="en-US"/>
              </w:rPr>
              <w:t>резервни</w:t>
            </w:r>
            <w:proofErr w:type="spellEnd"/>
            <w:r>
              <w:rPr>
                <w:rFonts w:ascii="Arial" w:hAnsi="Arial" w:cs="Arial"/>
                <w:sz w:val="20"/>
                <w:szCs w:val="20"/>
                <w:lang w:val="en-US"/>
              </w:rPr>
              <w:t xml:space="preserve"> </w:t>
            </w:r>
            <w:proofErr w:type="spellStart"/>
            <w:r>
              <w:rPr>
                <w:rFonts w:ascii="Arial" w:hAnsi="Arial" w:cs="Arial"/>
                <w:sz w:val="20"/>
                <w:szCs w:val="20"/>
                <w:lang w:val="en-US"/>
              </w:rPr>
              <w:t>делови</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150.000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75</w:t>
            </w:r>
            <w:r w:rsidR="00A9211A">
              <w:rPr>
                <w:rFonts w:ascii="Arial" w:hAnsi="Arial" w:cs="Arial"/>
                <w:sz w:val="20"/>
                <w:szCs w:val="20"/>
              </w:rPr>
              <w:t>.</w:t>
            </w:r>
            <w:r>
              <w:rPr>
                <w:rFonts w:ascii="Arial" w:hAnsi="Arial" w:cs="Arial"/>
                <w:sz w:val="20"/>
                <w:szCs w:val="20"/>
              </w:rPr>
              <w:t>839</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89</w:t>
            </w:r>
            <w:r w:rsidR="00A9211A">
              <w:rPr>
                <w:rFonts w:ascii="Arial" w:hAnsi="Arial" w:cs="Arial"/>
                <w:sz w:val="20"/>
                <w:szCs w:val="20"/>
              </w:rPr>
              <w:t>.</w:t>
            </w:r>
            <w:r>
              <w:rPr>
                <w:rFonts w:ascii="Arial" w:hAnsi="Arial" w:cs="Arial"/>
                <w:sz w:val="20"/>
                <w:szCs w:val="20"/>
                <w:lang w:val="en-US"/>
              </w:rPr>
              <w:t>821</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84</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5.</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ситен</w:t>
            </w:r>
            <w:proofErr w:type="spellEnd"/>
          </w:p>
          <w:p w:rsidR="007E120F" w:rsidRDefault="007E120F">
            <w:pPr>
              <w:jc w:val="both"/>
              <w:rPr>
                <w:rFonts w:ascii="Arial" w:hAnsi="Arial" w:cs="Arial"/>
                <w:sz w:val="20"/>
                <w:szCs w:val="20"/>
                <w:lang w:val="en-US"/>
              </w:rPr>
            </w:pPr>
            <w:proofErr w:type="spellStart"/>
            <w:r>
              <w:rPr>
                <w:rFonts w:ascii="Arial" w:hAnsi="Arial" w:cs="Arial"/>
                <w:sz w:val="20"/>
                <w:szCs w:val="20"/>
                <w:lang w:val="en-US"/>
              </w:rPr>
              <w:t>инвентар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140.000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27</w:t>
            </w:r>
            <w:r w:rsidR="00A9211A">
              <w:rPr>
                <w:rFonts w:ascii="Arial" w:hAnsi="Arial" w:cs="Arial"/>
                <w:sz w:val="20"/>
                <w:szCs w:val="20"/>
              </w:rPr>
              <w:t>.</w:t>
            </w:r>
            <w:r>
              <w:rPr>
                <w:rFonts w:ascii="Arial" w:hAnsi="Arial" w:cs="Arial"/>
                <w:sz w:val="20"/>
                <w:szCs w:val="20"/>
              </w:rPr>
              <w:t>062</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132</w:t>
            </w:r>
            <w:r w:rsidR="00A9211A">
              <w:rPr>
                <w:rFonts w:ascii="Arial" w:hAnsi="Arial" w:cs="Arial"/>
                <w:sz w:val="20"/>
                <w:szCs w:val="20"/>
              </w:rPr>
              <w:t>.</w:t>
            </w:r>
            <w:r>
              <w:rPr>
                <w:rFonts w:ascii="Arial" w:hAnsi="Arial" w:cs="Arial"/>
                <w:sz w:val="20"/>
                <w:szCs w:val="20"/>
                <w:lang w:val="en-US"/>
              </w:rPr>
              <w:t>689</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19</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20</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6.</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Транспортни</w:t>
            </w:r>
            <w:proofErr w:type="spellEnd"/>
            <w:r>
              <w:rPr>
                <w:rFonts w:ascii="Arial" w:hAnsi="Arial" w:cs="Arial"/>
                <w:sz w:val="20"/>
                <w:szCs w:val="20"/>
                <w:lang w:val="en-US"/>
              </w:rPr>
              <w:t xml:space="preserve"> </w:t>
            </w:r>
            <w:proofErr w:type="spellStart"/>
            <w:r>
              <w:rPr>
                <w:rFonts w:ascii="Arial" w:hAnsi="Arial" w:cs="Arial"/>
                <w:sz w:val="20"/>
                <w:szCs w:val="20"/>
                <w:lang w:val="en-US"/>
              </w:rPr>
              <w:t>услуги</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1</w:t>
            </w:r>
            <w:r w:rsidR="003C337C">
              <w:rPr>
                <w:rFonts w:ascii="Arial" w:hAnsi="Arial" w:cs="Arial"/>
                <w:sz w:val="20"/>
                <w:szCs w:val="20"/>
              </w:rPr>
              <w:t>5</w:t>
            </w:r>
            <w:r>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100</w:t>
            </w:r>
            <w:r w:rsidR="00A9211A">
              <w:rPr>
                <w:rFonts w:ascii="Arial" w:hAnsi="Arial" w:cs="Arial"/>
                <w:sz w:val="20"/>
                <w:szCs w:val="20"/>
              </w:rPr>
              <w:t>.</w:t>
            </w:r>
            <w:r>
              <w:rPr>
                <w:rFonts w:ascii="Arial" w:hAnsi="Arial" w:cs="Arial"/>
                <w:sz w:val="20"/>
                <w:szCs w:val="20"/>
              </w:rPr>
              <w:t>359</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168</w:t>
            </w:r>
            <w:r w:rsidR="00A9211A">
              <w:rPr>
                <w:rFonts w:ascii="Arial" w:hAnsi="Arial" w:cs="Arial"/>
                <w:sz w:val="20"/>
                <w:szCs w:val="20"/>
              </w:rPr>
              <w:t>.</w:t>
            </w:r>
            <w:r>
              <w:rPr>
                <w:rFonts w:ascii="Arial" w:hAnsi="Arial" w:cs="Arial"/>
                <w:sz w:val="20"/>
                <w:szCs w:val="20"/>
                <w:lang w:val="en-US"/>
              </w:rPr>
              <w:t>746</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66</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59</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7.</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Поштенс</w:t>
            </w:r>
            <w:proofErr w:type="spellEnd"/>
            <w:r>
              <w:rPr>
                <w:rFonts w:ascii="Arial" w:hAnsi="Arial" w:cs="Arial"/>
                <w:sz w:val="20"/>
                <w:szCs w:val="20"/>
                <w:lang w:val="en-US"/>
              </w:rPr>
              <w:t xml:space="preserve">, </w:t>
            </w:r>
            <w:proofErr w:type="spellStart"/>
            <w:r>
              <w:rPr>
                <w:rFonts w:ascii="Arial" w:hAnsi="Arial" w:cs="Arial"/>
                <w:sz w:val="20"/>
                <w:szCs w:val="20"/>
                <w:lang w:val="en-US"/>
              </w:rPr>
              <w:t>телеф</w:t>
            </w:r>
            <w:proofErr w:type="spellEnd"/>
            <w:r>
              <w:rPr>
                <w:rFonts w:ascii="Arial" w:hAnsi="Arial" w:cs="Arial"/>
                <w:sz w:val="20"/>
                <w:szCs w:val="20"/>
                <w:lang w:val="en-US"/>
              </w:rPr>
              <w:t xml:space="preserve">. </w:t>
            </w:r>
            <w:proofErr w:type="spellStart"/>
            <w:r>
              <w:rPr>
                <w:rFonts w:ascii="Arial" w:hAnsi="Arial" w:cs="Arial"/>
                <w:sz w:val="20"/>
                <w:szCs w:val="20"/>
                <w:lang w:val="en-US"/>
              </w:rPr>
              <w:t>усуги</w:t>
            </w:r>
            <w:proofErr w:type="spellEnd"/>
            <w:r>
              <w:rPr>
                <w:rFonts w:ascii="Arial" w:hAnsi="Arial" w:cs="Arial"/>
                <w:sz w:val="20"/>
                <w:szCs w:val="20"/>
                <w:lang w:val="en-US"/>
              </w:rPr>
              <w:t xml:space="preserve"> и </w:t>
            </w:r>
            <w:proofErr w:type="spellStart"/>
            <w:r>
              <w:rPr>
                <w:rFonts w:ascii="Arial" w:hAnsi="Arial" w:cs="Arial"/>
                <w:sz w:val="20"/>
                <w:szCs w:val="20"/>
                <w:lang w:val="en-US"/>
              </w:rPr>
              <w:t>интернет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15</w:t>
            </w:r>
            <w:r w:rsidR="003C337C">
              <w:rPr>
                <w:rFonts w:ascii="Arial" w:hAnsi="Arial" w:cs="Arial"/>
                <w:sz w:val="20"/>
                <w:szCs w:val="20"/>
              </w:rPr>
              <w:t>0</w:t>
            </w:r>
            <w:r>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143</w:t>
            </w:r>
            <w:r w:rsidR="00A9211A">
              <w:rPr>
                <w:rFonts w:ascii="Arial" w:hAnsi="Arial" w:cs="Arial"/>
                <w:sz w:val="20"/>
                <w:szCs w:val="20"/>
              </w:rPr>
              <w:t>.</w:t>
            </w:r>
            <w:r>
              <w:rPr>
                <w:rFonts w:ascii="Arial" w:hAnsi="Arial" w:cs="Arial"/>
                <w:sz w:val="20"/>
                <w:szCs w:val="20"/>
              </w:rPr>
              <w:t>698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148</w:t>
            </w:r>
            <w:r w:rsidR="00A9211A">
              <w:rPr>
                <w:rFonts w:ascii="Arial" w:hAnsi="Arial" w:cs="Arial"/>
                <w:sz w:val="20"/>
                <w:szCs w:val="20"/>
              </w:rPr>
              <w:t>.</w:t>
            </w:r>
            <w:r>
              <w:rPr>
                <w:rFonts w:ascii="Arial" w:hAnsi="Arial" w:cs="Arial"/>
                <w:sz w:val="20"/>
                <w:szCs w:val="20"/>
                <w:lang w:val="en-US"/>
              </w:rPr>
              <w:t>724</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95</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96</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8</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Услуги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одржува</w:t>
            </w:r>
            <w:proofErr w:type="spellEnd"/>
          </w:p>
          <w:p w:rsidR="007E120F" w:rsidRDefault="007E120F">
            <w:pPr>
              <w:jc w:val="both"/>
              <w:rPr>
                <w:rFonts w:ascii="Arial" w:hAnsi="Arial" w:cs="Arial"/>
                <w:sz w:val="20"/>
                <w:szCs w:val="20"/>
                <w:lang w:val="en-US"/>
              </w:rPr>
            </w:pPr>
            <w:proofErr w:type="spellStart"/>
            <w:r>
              <w:rPr>
                <w:rFonts w:ascii="Arial" w:hAnsi="Arial" w:cs="Arial"/>
                <w:sz w:val="20"/>
                <w:szCs w:val="20"/>
                <w:lang w:val="en-US"/>
              </w:rPr>
              <w:t>ње</w:t>
            </w:r>
            <w:proofErr w:type="spellEnd"/>
            <w:r>
              <w:rPr>
                <w:rFonts w:ascii="Arial" w:hAnsi="Arial" w:cs="Arial"/>
                <w:sz w:val="20"/>
                <w:szCs w:val="20"/>
                <w:lang w:val="en-US"/>
              </w:rPr>
              <w:t xml:space="preserve"> и </w:t>
            </w:r>
            <w:proofErr w:type="spellStart"/>
            <w:r>
              <w:rPr>
                <w:rFonts w:ascii="Arial" w:hAnsi="Arial" w:cs="Arial"/>
                <w:sz w:val="20"/>
                <w:szCs w:val="20"/>
                <w:lang w:val="en-US"/>
              </w:rPr>
              <w:t>заштита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110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92</w:t>
            </w:r>
            <w:r w:rsidR="00A9211A">
              <w:rPr>
                <w:rFonts w:ascii="Arial" w:hAnsi="Arial" w:cs="Arial"/>
                <w:sz w:val="20"/>
                <w:szCs w:val="20"/>
              </w:rPr>
              <w:t>.</w:t>
            </w:r>
            <w:r>
              <w:rPr>
                <w:rFonts w:ascii="Arial" w:hAnsi="Arial" w:cs="Arial"/>
                <w:sz w:val="20"/>
                <w:szCs w:val="20"/>
              </w:rPr>
              <w:t>540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120</w:t>
            </w:r>
            <w:r w:rsidR="00A9211A">
              <w:rPr>
                <w:rFonts w:ascii="Arial" w:hAnsi="Arial" w:cs="Arial"/>
                <w:sz w:val="20"/>
                <w:szCs w:val="20"/>
              </w:rPr>
              <w:t>.</w:t>
            </w:r>
            <w:r>
              <w:rPr>
                <w:rFonts w:ascii="Arial" w:hAnsi="Arial" w:cs="Arial"/>
                <w:sz w:val="20"/>
                <w:szCs w:val="20"/>
                <w:lang w:val="en-US"/>
              </w:rPr>
              <w:t>912</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84</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76</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9</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Трошоци за инвестиционо одржување</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1.200.000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w:t>
            </w:r>
            <w:r w:rsidR="00A9211A">
              <w:rPr>
                <w:rFonts w:ascii="Arial" w:hAnsi="Arial" w:cs="Arial"/>
                <w:sz w:val="20"/>
                <w:szCs w:val="20"/>
              </w:rPr>
              <w:t>.</w:t>
            </w:r>
            <w:r>
              <w:rPr>
                <w:rFonts w:ascii="Arial" w:hAnsi="Arial" w:cs="Arial"/>
                <w:sz w:val="20"/>
                <w:szCs w:val="20"/>
              </w:rPr>
              <w:t>791</w:t>
            </w:r>
            <w:r w:rsidR="00A9211A">
              <w:rPr>
                <w:rFonts w:ascii="Arial" w:hAnsi="Arial" w:cs="Arial"/>
                <w:sz w:val="20"/>
                <w:szCs w:val="20"/>
              </w:rPr>
              <w:t>.</w:t>
            </w:r>
            <w:r>
              <w:rPr>
                <w:rFonts w:ascii="Arial" w:hAnsi="Arial" w:cs="Arial"/>
                <w:sz w:val="20"/>
                <w:szCs w:val="20"/>
              </w:rPr>
              <w:t>524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632</w:t>
            </w:r>
            <w:r w:rsidR="00A9211A">
              <w:rPr>
                <w:rFonts w:ascii="Arial" w:hAnsi="Arial" w:cs="Arial"/>
                <w:sz w:val="20"/>
                <w:szCs w:val="20"/>
              </w:rPr>
              <w:t>.</w:t>
            </w:r>
            <w:r>
              <w:rPr>
                <w:rFonts w:ascii="Arial" w:hAnsi="Arial" w:cs="Arial"/>
                <w:sz w:val="20"/>
                <w:szCs w:val="20"/>
                <w:lang w:val="en-US"/>
              </w:rPr>
              <w:t>600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149</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283</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10</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Комунални</w:t>
            </w:r>
            <w:proofErr w:type="spellEnd"/>
            <w:r>
              <w:rPr>
                <w:rFonts w:ascii="Arial" w:hAnsi="Arial" w:cs="Arial"/>
                <w:sz w:val="20"/>
                <w:szCs w:val="20"/>
                <w:lang w:val="en-US"/>
              </w:rPr>
              <w:t xml:space="preserve"> </w:t>
            </w:r>
            <w:proofErr w:type="spellStart"/>
            <w:r>
              <w:rPr>
                <w:rFonts w:ascii="Arial" w:hAnsi="Arial" w:cs="Arial"/>
                <w:sz w:val="20"/>
                <w:szCs w:val="20"/>
                <w:lang w:val="en-US"/>
              </w:rPr>
              <w:t>услуги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4</w:t>
            </w:r>
            <w:r w:rsidR="003C337C">
              <w:rPr>
                <w:rFonts w:ascii="Arial" w:hAnsi="Arial" w:cs="Arial"/>
                <w:sz w:val="20"/>
                <w:szCs w:val="20"/>
              </w:rPr>
              <w:t>5</w:t>
            </w:r>
            <w:r>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48</w:t>
            </w:r>
            <w:r w:rsidR="00A9211A">
              <w:rPr>
                <w:rFonts w:ascii="Arial" w:hAnsi="Arial" w:cs="Arial"/>
                <w:sz w:val="20"/>
                <w:szCs w:val="20"/>
              </w:rPr>
              <w:t>.</w:t>
            </w:r>
            <w:r>
              <w:rPr>
                <w:rFonts w:ascii="Arial" w:hAnsi="Arial" w:cs="Arial"/>
                <w:sz w:val="20"/>
                <w:szCs w:val="20"/>
              </w:rPr>
              <w:t>070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69</w:t>
            </w:r>
            <w:r w:rsidR="00A9211A">
              <w:rPr>
                <w:rFonts w:ascii="Arial" w:hAnsi="Arial" w:cs="Arial"/>
                <w:sz w:val="20"/>
                <w:szCs w:val="20"/>
              </w:rPr>
              <w:t>.</w:t>
            </w:r>
            <w:r>
              <w:rPr>
                <w:rFonts w:ascii="Arial" w:hAnsi="Arial" w:cs="Arial"/>
                <w:sz w:val="20"/>
                <w:szCs w:val="20"/>
                <w:lang w:val="en-US"/>
              </w:rPr>
              <w:t>554</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106</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69</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Останати</w:t>
            </w:r>
            <w:proofErr w:type="spellEnd"/>
            <w:r>
              <w:rPr>
                <w:rFonts w:ascii="Arial" w:hAnsi="Arial" w:cs="Arial"/>
                <w:sz w:val="20"/>
                <w:szCs w:val="20"/>
                <w:lang w:val="en-US"/>
              </w:rPr>
              <w:t xml:space="preserve"> </w:t>
            </w:r>
            <w:proofErr w:type="spellStart"/>
            <w:r>
              <w:rPr>
                <w:rFonts w:ascii="Arial" w:hAnsi="Arial" w:cs="Arial"/>
                <w:sz w:val="20"/>
                <w:szCs w:val="20"/>
                <w:lang w:val="en-US"/>
              </w:rPr>
              <w:t>услуги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rsidP="003C337C">
            <w:pPr>
              <w:jc w:val="right"/>
              <w:rPr>
                <w:rFonts w:ascii="Arial" w:hAnsi="Arial" w:cs="Arial"/>
                <w:sz w:val="20"/>
                <w:szCs w:val="20"/>
                <w:lang w:val="en-US"/>
              </w:rPr>
            </w:pPr>
            <w:r>
              <w:rPr>
                <w:rFonts w:ascii="Arial" w:hAnsi="Arial" w:cs="Arial"/>
                <w:sz w:val="20"/>
                <w:szCs w:val="20"/>
                <w:lang w:val="en-US"/>
              </w:rPr>
              <w:t>1</w:t>
            </w:r>
            <w:r w:rsidR="003C337C">
              <w:rPr>
                <w:rFonts w:ascii="Arial" w:hAnsi="Arial" w:cs="Arial"/>
                <w:sz w:val="20"/>
                <w:szCs w:val="20"/>
              </w:rPr>
              <w:t>5</w:t>
            </w:r>
            <w:r>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157</w:t>
            </w:r>
            <w:r w:rsidR="00A9211A">
              <w:rPr>
                <w:rFonts w:ascii="Arial" w:hAnsi="Arial" w:cs="Arial"/>
                <w:sz w:val="20"/>
                <w:szCs w:val="20"/>
              </w:rPr>
              <w:t>.</w:t>
            </w:r>
            <w:r>
              <w:rPr>
                <w:rFonts w:ascii="Arial" w:hAnsi="Arial" w:cs="Arial"/>
                <w:sz w:val="20"/>
                <w:szCs w:val="20"/>
              </w:rPr>
              <w:t>777</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186</w:t>
            </w:r>
            <w:r w:rsidR="00A9211A">
              <w:rPr>
                <w:rFonts w:ascii="Arial" w:hAnsi="Arial" w:cs="Arial"/>
                <w:sz w:val="20"/>
                <w:szCs w:val="20"/>
              </w:rPr>
              <w:t>.</w:t>
            </w:r>
            <w:r>
              <w:rPr>
                <w:rFonts w:ascii="Arial" w:hAnsi="Arial" w:cs="Arial"/>
                <w:sz w:val="20"/>
                <w:szCs w:val="20"/>
                <w:lang w:val="en-US"/>
              </w:rPr>
              <w:t>571</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105</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84</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Плата</w:t>
            </w:r>
            <w:proofErr w:type="spellEnd"/>
            <w:r>
              <w:rPr>
                <w:rFonts w:ascii="Arial" w:hAnsi="Arial" w:cs="Arial"/>
                <w:sz w:val="20"/>
                <w:szCs w:val="20"/>
                <w:lang w:val="en-US"/>
              </w:rPr>
              <w:t xml:space="preserve"> и </w:t>
            </w:r>
            <w:proofErr w:type="spellStart"/>
            <w:r>
              <w:rPr>
                <w:rFonts w:ascii="Arial" w:hAnsi="Arial" w:cs="Arial"/>
                <w:sz w:val="20"/>
                <w:szCs w:val="20"/>
                <w:lang w:val="en-US"/>
              </w:rPr>
              <w:t>надомест</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плата</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6.700.000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A60F2" w:rsidRDefault="003A60F2">
            <w:pPr>
              <w:jc w:val="right"/>
              <w:rPr>
                <w:rFonts w:ascii="Arial" w:hAnsi="Arial" w:cs="Arial"/>
                <w:sz w:val="20"/>
                <w:szCs w:val="20"/>
              </w:rPr>
            </w:pPr>
            <w:r>
              <w:rPr>
                <w:rFonts w:ascii="Arial" w:hAnsi="Arial" w:cs="Arial"/>
                <w:sz w:val="20"/>
                <w:szCs w:val="20"/>
              </w:rPr>
              <w:t>6</w:t>
            </w:r>
            <w:r w:rsidR="00A9211A">
              <w:rPr>
                <w:rFonts w:ascii="Arial" w:hAnsi="Arial" w:cs="Arial"/>
                <w:sz w:val="20"/>
                <w:szCs w:val="20"/>
              </w:rPr>
              <w:t>.</w:t>
            </w:r>
            <w:r>
              <w:rPr>
                <w:rFonts w:ascii="Arial" w:hAnsi="Arial" w:cs="Arial"/>
                <w:sz w:val="20"/>
                <w:szCs w:val="20"/>
              </w:rPr>
              <w:t>249</w:t>
            </w:r>
            <w:r w:rsidR="00A9211A">
              <w:rPr>
                <w:rFonts w:ascii="Arial" w:hAnsi="Arial" w:cs="Arial"/>
                <w:sz w:val="20"/>
                <w:szCs w:val="20"/>
              </w:rPr>
              <w:t>.</w:t>
            </w:r>
            <w:r>
              <w:rPr>
                <w:rFonts w:ascii="Arial" w:hAnsi="Arial" w:cs="Arial"/>
                <w:sz w:val="20"/>
                <w:szCs w:val="20"/>
              </w:rPr>
              <w:t>955</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w:t>
            </w:r>
            <w:r w:rsidR="00A9211A">
              <w:rPr>
                <w:rFonts w:ascii="Arial" w:hAnsi="Arial" w:cs="Arial"/>
                <w:sz w:val="20"/>
                <w:szCs w:val="20"/>
              </w:rPr>
              <w:t>.</w:t>
            </w:r>
            <w:r>
              <w:rPr>
                <w:rFonts w:ascii="Arial" w:hAnsi="Arial" w:cs="Arial"/>
                <w:sz w:val="20"/>
                <w:szCs w:val="20"/>
                <w:lang w:val="en-US"/>
              </w:rPr>
              <w:t>558</w:t>
            </w:r>
            <w:r w:rsidR="00A9211A">
              <w:rPr>
                <w:rFonts w:ascii="Arial" w:hAnsi="Arial" w:cs="Arial"/>
                <w:sz w:val="20"/>
                <w:szCs w:val="20"/>
              </w:rPr>
              <w:t>.</w:t>
            </w:r>
            <w:r>
              <w:rPr>
                <w:rFonts w:ascii="Arial" w:hAnsi="Arial" w:cs="Arial"/>
                <w:sz w:val="20"/>
                <w:szCs w:val="20"/>
                <w:lang w:val="en-US"/>
              </w:rPr>
              <w:t>030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93</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112</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Останати</w:t>
            </w:r>
            <w:proofErr w:type="spellEnd"/>
            <w:r>
              <w:rPr>
                <w:rFonts w:ascii="Arial" w:hAnsi="Arial" w:cs="Arial"/>
                <w:sz w:val="20"/>
                <w:szCs w:val="20"/>
                <w:lang w:val="en-US"/>
              </w:rPr>
              <w:t xml:space="preserve"> </w:t>
            </w: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вработените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840</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878</w:t>
            </w:r>
            <w:r w:rsidR="00A9211A">
              <w:rPr>
                <w:rFonts w:ascii="Arial" w:hAnsi="Arial" w:cs="Arial"/>
                <w:sz w:val="20"/>
                <w:szCs w:val="20"/>
              </w:rPr>
              <w:t>.</w:t>
            </w:r>
            <w:r>
              <w:rPr>
                <w:rFonts w:ascii="Arial" w:hAnsi="Arial" w:cs="Arial"/>
                <w:sz w:val="20"/>
                <w:szCs w:val="20"/>
              </w:rPr>
              <w:t>498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100</w:t>
            </w:r>
            <w:r w:rsidR="00A9211A">
              <w:rPr>
                <w:rFonts w:ascii="Arial" w:hAnsi="Arial" w:cs="Arial"/>
                <w:sz w:val="20"/>
                <w:szCs w:val="20"/>
              </w:rPr>
              <w:t>.</w:t>
            </w:r>
            <w:r>
              <w:rPr>
                <w:rFonts w:ascii="Arial" w:hAnsi="Arial" w:cs="Arial"/>
                <w:sz w:val="20"/>
                <w:szCs w:val="20"/>
                <w:lang w:val="en-US"/>
              </w:rPr>
              <w:t>418</w:t>
            </w:r>
          </w:p>
        </w:tc>
        <w:tc>
          <w:tcPr>
            <w:tcW w:w="1089" w:type="dxa"/>
            <w:tcBorders>
              <w:top w:val="single" w:sz="4" w:space="0" w:color="auto"/>
              <w:left w:val="single" w:sz="4" w:space="0" w:color="auto"/>
              <w:bottom w:val="single" w:sz="4" w:space="0" w:color="auto"/>
              <w:right w:val="single" w:sz="4" w:space="0" w:color="auto"/>
            </w:tcBorders>
            <w:hideMark/>
          </w:tcPr>
          <w:p w:rsidR="007E120F" w:rsidRDefault="00376535">
            <w:pPr>
              <w:rPr>
                <w:sz w:val="20"/>
                <w:szCs w:val="20"/>
              </w:rPr>
            </w:pPr>
            <w:r>
              <w:rPr>
                <w:sz w:val="20"/>
                <w:szCs w:val="20"/>
              </w:rPr>
              <w:t>104</w:t>
            </w:r>
          </w:p>
        </w:tc>
        <w:tc>
          <w:tcPr>
            <w:tcW w:w="900" w:type="dxa"/>
            <w:tcBorders>
              <w:top w:val="single" w:sz="4" w:space="0" w:color="auto"/>
              <w:left w:val="single" w:sz="4" w:space="0" w:color="auto"/>
              <w:bottom w:val="single" w:sz="4" w:space="0" w:color="auto"/>
              <w:right w:val="single" w:sz="4" w:space="0" w:color="auto"/>
            </w:tcBorders>
            <w:hideMark/>
          </w:tcPr>
          <w:p w:rsidR="007E120F" w:rsidRDefault="004A66D7">
            <w:pPr>
              <w:rPr>
                <w:sz w:val="20"/>
                <w:szCs w:val="20"/>
              </w:rPr>
            </w:pPr>
            <w:r>
              <w:rPr>
                <w:sz w:val="20"/>
                <w:szCs w:val="20"/>
              </w:rPr>
              <w:t>89</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14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Амортизација на нематеријални и материјални средства</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31.000.000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30</w:t>
            </w:r>
            <w:r w:rsidR="00A9211A">
              <w:rPr>
                <w:rFonts w:ascii="Arial" w:hAnsi="Arial" w:cs="Arial"/>
                <w:sz w:val="20"/>
                <w:szCs w:val="20"/>
              </w:rPr>
              <w:t>.</w:t>
            </w:r>
            <w:r>
              <w:rPr>
                <w:rFonts w:ascii="Arial" w:hAnsi="Arial" w:cs="Arial"/>
                <w:sz w:val="20"/>
                <w:szCs w:val="20"/>
              </w:rPr>
              <w:t>818</w:t>
            </w:r>
            <w:r w:rsidR="00A9211A">
              <w:rPr>
                <w:rFonts w:ascii="Arial" w:hAnsi="Arial" w:cs="Arial"/>
                <w:sz w:val="20"/>
                <w:szCs w:val="20"/>
              </w:rPr>
              <w:t>.</w:t>
            </w:r>
            <w:r>
              <w:rPr>
                <w:rFonts w:ascii="Arial" w:hAnsi="Arial" w:cs="Arial"/>
                <w:sz w:val="20"/>
                <w:szCs w:val="20"/>
              </w:rPr>
              <w:t>786</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31</w:t>
            </w:r>
            <w:r w:rsidR="00A9211A">
              <w:rPr>
                <w:rFonts w:ascii="Arial" w:hAnsi="Arial" w:cs="Arial"/>
                <w:sz w:val="20"/>
                <w:szCs w:val="20"/>
              </w:rPr>
              <w:t>.</w:t>
            </w:r>
            <w:r>
              <w:rPr>
                <w:rFonts w:ascii="Arial" w:hAnsi="Arial" w:cs="Arial"/>
                <w:sz w:val="20"/>
                <w:szCs w:val="20"/>
                <w:lang w:val="en-US"/>
              </w:rPr>
              <w:t>065</w:t>
            </w:r>
            <w:r w:rsidR="00A9211A">
              <w:rPr>
                <w:rFonts w:ascii="Arial" w:hAnsi="Arial" w:cs="Arial"/>
                <w:sz w:val="20"/>
                <w:szCs w:val="20"/>
              </w:rPr>
              <w:t>.</w:t>
            </w:r>
            <w:r>
              <w:rPr>
                <w:rFonts w:ascii="Arial" w:hAnsi="Arial" w:cs="Arial"/>
                <w:sz w:val="20"/>
                <w:szCs w:val="20"/>
                <w:lang w:val="en-US"/>
              </w:rPr>
              <w:t>500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99</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99</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15</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Дневници за сл. пат. и патни т-ци</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2</w:t>
            </w:r>
            <w:r w:rsidR="007E120F">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69</w:t>
            </w:r>
            <w:r w:rsidR="00A9211A">
              <w:rPr>
                <w:rFonts w:ascii="Arial" w:hAnsi="Arial" w:cs="Arial"/>
                <w:sz w:val="20"/>
                <w:szCs w:val="20"/>
              </w:rPr>
              <w:t>.</w:t>
            </w:r>
            <w:r>
              <w:rPr>
                <w:rFonts w:ascii="Arial" w:hAnsi="Arial" w:cs="Arial"/>
                <w:sz w:val="20"/>
                <w:szCs w:val="20"/>
                <w:lang w:val="en-US"/>
              </w:rPr>
              <w:t>459</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0</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16</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Надоместоци</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
          <w:p w:rsidR="007E120F" w:rsidRDefault="007E120F">
            <w:pPr>
              <w:jc w:val="both"/>
              <w:rPr>
                <w:rFonts w:ascii="Arial" w:hAnsi="Arial" w:cs="Arial"/>
                <w:sz w:val="20"/>
                <w:szCs w:val="20"/>
                <w:lang w:val="en-US"/>
              </w:rPr>
            </w:pPr>
            <w:proofErr w:type="spellStart"/>
            <w:proofErr w:type="gramStart"/>
            <w:r>
              <w:rPr>
                <w:rFonts w:ascii="Arial" w:hAnsi="Arial" w:cs="Arial"/>
                <w:sz w:val="20"/>
                <w:szCs w:val="20"/>
                <w:lang w:val="en-US"/>
              </w:rPr>
              <w:t>трошоц</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вработ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80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48</w:t>
            </w:r>
            <w:r w:rsidR="00A9211A">
              <w:rPr>
                <w:rFonts w:ascii="Arial" w:hAnsi="Arial" w:cs="Arial"/>
                <w:sz w:val="20"/>
                <w:szCs w:val="20"/>
              </w:rPr>
              <w:t>.</w:t>
            </w:r>
            <w:r>
              <w:rPr>
                <w:rFonts w:ascii="Arial" w:hAnsi="Arial" w:cs="Arial"/>
                <w:sz w:val="20"/>
                <w:szCs w:val="20"/>
              </w:rPr>
              <w:t>929</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109</w:t>
            </w:r>
            <w:r w:rsidR="00A9211A">
              <w:rPr>
                <w:rFonts w:ascii="Arial" w:hAnsi="Arial" w:cs="Arial"/>
                <w:sz w:val="20"/>
                <w:szCs w:val="20"/>
              </w:rPr>
              <w:t>.</w:t>
            </w:r>
            <w:r>
              <w:rPr>
                <w:rFonts w:ascii="Arial" w:hAnsi="Arial" w:cs="Arial"/>
                <w:sz w:val="20"/>
                <w:szCs w:val="20"/>
                <w:lang w:val="en-US"/>
              </w:rPr>
              <w:t>756</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61</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44</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lastRenderedPageBreak/>
              <w:t>17</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надо</w:t>
            </w:r>
            <w:proofErr w:type="spellEnd"/>
            <w:r>
              <w:rPr>
                <w:rFonts w:ascii="Arial" w:hAnsi="Arial" w:cs="Arial"/>
                <w:sz w:val="20"/>
                <w:szCs w:val="20"/>
                <w:lang w:val="en-US"/>
              </w:rPr>
              <w:t xml:space="preserve"> </w:t>
            </w:r>
            <w:proofErr w:type="spellStart"/>
            <w:r>
              <w:rPr>
                <w:rFonts w:ascii="Arial" w:hAnsi="Arial" w:cs="Arial"/>
                <w:sz w:val="20"/>
                <w:szCs w:val="20"/>
                <w:lang w:val="en-US"/>
              </w:rPr>
              <w:t>мест</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УО и НО </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7E120F">
            <w:pPr>
              <w:jc w:val="right"/>
              <w:rPr>
                <w:rFonts w:ascii="Arial" w:hAnsi="Arial" w:cs="Arial"/>
                <w:sz w:val="20"/>
                <w:szCs w:val="20"/>
              </w:rPr>
            </w:pPr>
            <w:r>
              <w:rPr>
                <w:rFonts w:ascii="Arial" w:hAnsi="Arial" w:cs="Arial"/>
                <w:sz w:val="20"/>
                <w:szCs w:val="20"/>
                <w:lang w:val="en-US"/>
              </w:rPr>
              <w:t>4</w:t>
            </w:r>
            <w:r w:rsidR="003C337C">
              <w:rPr>
                <w:rFonts w:ascii="Arial" w:hAnsi="Arial" w:cs="Arial"/>
                <w:sz w:val="20"/>
                <w:szCs w:val="20"/>
              </w:rPr>
              <w:t>37</w:t>
            </w:r>
            <w:r w:rsidR="00A9211A">
              <w:rPr>
                <w:rFonts w:ascii="Arial" w:hAnsi="Arial" w:cs="Arial"/>
                <w:sz w:val="20"/>
                <w:szCs w:val="20"/>
              </w:rPr>
              <w:t>.</w:t>
            </w:r>
            <w:r w:rsidR="003C337C">
              <w:rPr>
                <w:rFonts w:ascii="Arial" w:hAnsi="Arial" w:cs="Arial"/>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717</w:t>
            </w:r>
            <w:r w:rsidR="00A9211A">
              <w:rPr>
                <w:rFonts w:ascii="Arial" w:hAnsi="Arial" w:cs="Arial"/>
                <w:sz w:val="20"/>
                <w:szCs w:val="20"/>
              </w:rPr>
              <w:t>.</w:t>
            </w:r>
            <w:r>
              <w:rPr>
                <w:rFonts w:ascii="Arial" w:hAnsi="Arial" w:cs="Arial"/>
                <w:sz w:val="20"/>
                <w:szCs w:val="20"/>
              </w:rPr>
              <w:t>774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76</w:t>
            </w:r>
            <w:r w:rsidR="00A9211A">
              <w:rPr>
                <w:rFonts w:ascii="Arial" w:hAnsi="Arial" w:cs="Arial"/>
                <w:sz w:val="20"/>
                <w:szCs w:val="20"/>
              </w:rPr>
              <w:t>.</w:t>
            </w:r>
            <w:r>
              <w:rPr>
                <w:rFonts w:ascii="Arial" w:hAnsi="Arial" w:cs="Arial"/>
                <w:sz w:val="20"/>
                <w:szCs w:val="20"/>
                <w:lang w:val="en-US"/>
              </w:rPr>
              <w:t>7953</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164</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93</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18</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репрезентација</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50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22</w:t>
            </w:r>
            <w:r w:rsidR="00A9211A">
              <w:rPr>
                <w:rFonts w:ascii="Arial" w:hAnsi="Arial" w:cs="Arial"/>
                <w:sz w:val="20"/>
                <w:szCs w:val="20"/>
              </w:rPr>
              <w:t>.</w:t>
            </w:r>
            <w:r>
              <w:rPr>
                <w:rFonts w:ascii="Arial" w:hAnsi="Arial" w:cs="Arial"/>
                <w:sz w:val="20"/>
                <w:szCs w:val="20"/>
              </w:rPr>
              <w:t>964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27</w:t>
            </w:r>
            <w:r w:rsidR="00A9211A">
              <w:rPr>
                <w:rFonts w:ascii="Arial" w:hAnsi="Arial" w:cs="Arial"/>
                <w:sz w:val="20"/>
                <w:szCs w:val="20"/>
              </w:rPr>
              <w:t>.</w:t>
            </w:r>
            <w:r>
              <w:rPr>
                <w:rFonts w:ascii="Arial" w:hAnsi="Arial" w:cs="Arial"/>
                <w:sz w:val="20"/>
                <w:szCs w:val="20"/>
                <w:lang w:val="en-US"/>
              </w:rPr>
              <w:t>593</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45</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83</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19</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Премии</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
          <w:p w:rsidR="007E120F" w:rsidRDefault="007E120F">
            <w:pPr>
              <w:jc w:val="both"/>
              <w:rPr>
                <w:rFonts w:ascii="Arial" w:hAnsi="Arial" w:cs="Arial"/>
                <w:sz w:val="20"/>
                <w:szCs w:val="20"/>
                <w:lang w:val="en-US"/>
              </w:rPr>
            </w:pPr>
            <w:proofErr w:type="spellStart"/>
            <w:r>
              <w:rPr>
                <w:rFonts w:ascii="Arial" w:hAnsi="Arial" w:cs="Arial"/>
                <w:sz w:val="20"/>
                <w:szCs w:val="20"/>
                <w:lang w:val="en-US"/>
              </w:rPr>
              <w:t>осигурување</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0</w:t>
            </w:r>
          </w:p>
        </w:tc>
      </w:tr>
      <w:tr w:rsidR="007E120F" w:rsidTr="007E120F">
        <w:trPr>
          <w:trHeight w:val="410"/>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20</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Банкарски</w:t>
            </w:r>
            <w:proofErr w:type="spellEnd"/>
            <w:r>
              <w:rPr>
                <w:rFonts w:ascii="Arial" w:hAnsi="Arial" w:cs="Arial"/>
                <w:sz w:val="20"/>
                <w:szCs w:val="20"/>
                <w:lang w:val="en-US"/>
              </w:rPr>
              <w:t xml:space="preserve"> </w:t>
            </w:r>
            <w:proofErr w:type="spellStart"/>
            <w:r>
              <w:rPr>
                <w:rFonts w:ascii="Arial" w:hAnsi="Arial" w:cs="Arial"/>
                <w:sz w:val="20"/>
                <w:szCs w:val="20"/>
                <w:lang w:val="en-US"/>
              </w:rPr>
              <w:t>услуги</w:t>
            </w:r>
            <w:proofErr w:type="spellEnd"/>
            <w:r>
              <w:rPr>
                <w:rFonts w:ascii="Arial" w:hAnsi="Arial" w:cs="Arial"/>
                <w:sz w:val="20"/>
                <w:szCs w:val="20"/>
                <w:lang w:val="en-US"/>
              </w:rPr>
              <w:t xml:space="preserve"> и </w:t>
            </w:r>
            <w:proofErr w:type="spellStart"/>
            <w:r>
              <w:rPr>
                <w:rFonts w:ascii="Arial" w:hAnsi="Arial" w:cs="Arial"/>
                <w:sz w:val="20"/>
                <w:szCs w:val="20"/>
                <w:lang w:val="en-US"/>
              </w:rPr>
              <w:t>трошоци</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35</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35</w:t>
            </w:r>
            <w:r w:rsidR="00A9211A">
              <w:rPr>
                <w:rFonts w:ascii="Arial" w:hAnsi="Arial" w:cs="Arial"/>
                <w:sz w:val="20"/>
                <w:szCs w:val="20"/>
              </w:rPr>
              <w:t>.</w:t>
            </w:r>
            <w:r>
              <w:rPr>
                <w:rFonts w:ascii="Arial" w:hAnsi="Arial" w:cs="Arial"/>
                <w:sz w:val="20"/>
                <w:szCs w:val="20"/>
              </w:rPr>
              <w:t>512</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40</w:t>
            </w:r>
            <w:r w:rsidR="00A9211A">
              <w:rPr>
                <w:rFonts w:ascii="Arial" w:hAnsi="Arial" w:cs="Arial"/>
                <w:sz w:val="20"/>
                <w:szCs w:val="20"/>
              </w:rPr>
              <w:t>.</w:t>
            </w:r>
            <w:r>
              <w:rPr>
                <w:rFonts w:ascii="Arial" w:hAnsi="Arial" w:cs="Arial"/>
                <w:sz w:val="20"/>
                <w:szCs w:val="20"/>
                <w:lang w:val="en-US"/>
              </w:rPr>
              <w:t>732</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101</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87</w:t>
            </w:r>
          </w:p>
        </w:tc>
      </w:tr>
      <w:tr w:rsidR="007E120F" w:rsidTr="007E120F">
        <w:trPr>
          <w:trHeight w:val="433"/>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Дан</w:t>
            </w:r>
            <w:proofErr w:type="spellEnd"/>
            <w:r>
              <w:rPr>
                <w:rFonts w:ascii="Arial" w:hAnsi="Arial" w:cs="Arial"/>
                <w:sz w:val="20"/>
                <w:szCs w:val="20"/>
                <w:lang w:val="en-US"/>
              </w:rPr>
              <w:t xml:space="preserve">. </w:t>
            </w:r>
            <w:proofErr w:type="spellStart"/>
            <w:r>
              <w:rPr>
                <w:rFonts w:ascii="Arial" w:hAnsi="Arial" w:cs="Arial"/>
                <w:sz w:val="20"/>
                <w:szCs w:val="20"/>
                <w:lang w:val="en-US"/>
              </w:rPr>
              <w:t>прид</w:t>
            </w:r>
            <w:proofErr w:type="spellEnd"/>
            <w:r>
              <w:rPr>
                <w:rFonts w:ascii="Arial" w:hAnsi="Arial" w:cs="Arial"/>
                <w:sz w:val="20"/>
                <w:szCs w:val="20"/>
                <w:lang w:val="en-US"/>
              </w:rPr>
              <w:t xml:space="preserve">. </w:t>
            </w:r>
            <w:proofErr w:type="spellStart"/>
            <w:proofErr w:type="gramStart"/>
            <w:r>
              <w:rPr>
                <w:rFonts w:ascii="Arial" w:hAnsi="Arial" w:cs="Arial"/>
                <w:sz w:val="20"/>
                <w:szCs w:val="20"/>
                <w:lang w:val="en-US"/>
              </w:rPr>
              <w:t>кои</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не</w:t>
            </w:r>
            <w:proofErr w:type="spellEnd"/>
            <w:r>
              <w:rPr>
                <w:rFonts w:ascii="Arial" w:hAnsi="Arial" w:cs="Arial"/>
                <w:sz w:val="20"/>
                <w:szCs w:val="20"/>
                <w:lang w:val="en-US"/>
              </w:rPr>
              <w:t xml:space="preserve"> </w:t>
            </w:r>
            <w:proofErr w:type="spellStart"/>
            <w:r>
              <w:rPr>
                <w:rFonts w:ascii="Arial" w:hAnsi="Arial" w:cs="Arial"/>
                <w:sz w:val="20"/>
                <w:szCs w:val="20"/>
                <w:lang w:val="en-US"/>
              </w:rPr>
              <w:t>зависат</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ре</w:t>
            </w:r>
            <w:proofErr w:type="spellEnd"/>
            <w:r>
              <w:rPr>
                <w:rFonts w:ascii="Arial" w:hAnsi="Arial" w:cs="Arial"/>
                <w:sz w:val="20"/>
                <w:szCs w:val="20"/>
              </w:rPr>
              <w:t>з</w:t>
            </w:r>
            <w:proofErr w:type="spellStart"/>
            <w:r>
              <w:rPr>
                <w:rFonts w:ascii="Arial" w:hAnsi="Arial" w:cs="Arial"/>
                <w:sz w:val="20"/>
                <w:szCs w:val="20"/>
                <w:lang w:val="en-US"/>
              </w:rPr>
              <w:t>улт</w:t>
            </w:r>
            <w:proofErr w:type="spellEnd"/>
            <w:r>
              <w:rPr>
                <w:rFonts w:ascii="Arial" w:hAnsi="Arial" w:cs="Arial"/>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1</w:t>
            </w:r>
            <w:r w:rsidR="007E120F">
              <w:rPr>
                <w:rFonts w:ascii="Arial" w:hAnsi="Arial" w:cs="Arial"/>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18</w:t>
            </w:r>
            <w:r w:rsidR="00A9211A">
              <w:rPr>
                <w:rFonts w:ascii="Arial" w:hAnsi="Arial" w:cs="Arial"/>
                <w:sz w:val="20"/>
                <w:szCs w:val="20"/>
              </w:rPr>
              <w:t>.</w:t>
            </w:r>
            <w:r>
              <w:rPr>
                <w:rFonts w:ascii="Arial" w:hAnsi="Arial" w:cs="Arial"/>
                <w:sz w:val="20"/>
                <w:szCs w:val="20"/>
              </w:rPr>
              <w:t>487</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11</w:t>
            </w:r>
            <w:r w:rsidR="00A9211A">
              <w:rPr>
                <w:rFonts w:ascii="Arial" w:hAnsi="Arial" w:cs="Arial"/>
                <w:sz w:val="20"/>
                <w:szCs w:val="20"/>
              </w:rPr>
              <w:t>.</w:t>
            </w:r>
            <w:r>
              <w:rPr>
                <w:rFonts w:ascii="Arial" w:hAnsi="Arial" w:cs="Arial"/>
                <w:sz w:val="20"/>
                <w:szCs w:val="20"/>
                <w:lang w:val="en-US"/>
              </w:rPr>
              <w:t>472</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184</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161</w:t>
            </w: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Останати</w:t>
            </w:r>
            <w:proofErr w:type="spellEnd"/>
            <w:r>
              <w:rPr>
                <w:rFonts w:ascii="Arial" w:hAnsi="Arial" w:cs="Arial"/>
                <w:sz w:val="20"/>
                <w:szCs w:val="20"/>
                <w:lang w:val="en-US"/>
              </w:rPr>
              <w:t xml:space="preserve"> </w:t>
            </w:r>
            <w:proofErr w:type="spellStart"/>
            <w:r>
              <w:rPr>
                <w:rFonts w:ascii="Arial" w:hAnsi="Arial" w:cs="Arial"/>
                <w:sz w:val="20"/>
                <w:szCs w:val="20"/>
                <w:lang w:val="en-US"/>
              </w:rPr>
              <w:t>трошоци</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работењето</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420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310</w:t>
            </w:r>
            <w:r w:rsidR="00A9211A">
              <w:rPr>
                <w:rFonts w:ascii="Arial" w:hAnsi="Arial" w:cs="Arial"/>
                <w:sz w:val="20"/>
                <w:szCs w:val="20"/>
              </w:rPr>
              <w:t>.</w:t>
            </w:r>
            <w:r>
              <w:rPr>
                <w:rFonts w:ascii="Arial" w:hAnsi="Arial" w:cs="Arial"/>
                <w:sz w:val="20"/>
                <w:szCs w:val="20"/>
              </w:rPr>
              <w:t>734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429</w:t>
            </w:r>
            <w:r w:rsidR="00A9211A">
              <w:rPr>
                <w:rFonts w:ascii="Arial" w:hAnsi="Arial" w:cs="Arial"/>
                <w:sz w:val="20"/>
                <w:szCs w:val="20"/>
              </w:rPr>
              <w:t>.</w:t>
            </w:r>
            <w:r>
              <w:rPr>
                <w:rFonts w:ascii="Arial" w:hAnsi="Arial" w:cs="Arial"/>
                <w:sz w:val="20"/>
                <w:szCs w:val="20"/>
                <w:lang w:val="en-US"/>
              </w:rPr>
              <w:t>550</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73</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72</w:t>
            </w: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Останати</w:t>
            </w:r>
            <w:proofErr w:type="spellEnd"/>
            <w:r>
              <w:rPr>
                <w:rFonts w:ascii="Arial" w:hAnsi="Arial" w:cs="Arial"/>
                <w:sz w:val="20"/>
                <w:szCs w:val="20"/>
                <w:lang w:val="en-US"/>
              </w:rPr>
              <w:t xml:space="preserve"> </w:t>
            </w:r>
            <w:proofErr w:type="spellStart"/>
            <w:r>
              <w:rPr>
                <w:rFonts w:ascii="Arial" w:hAnsi="Arial" w:cs="Arial"/>
                <w:sz w:val="20"/>
                <w:szCs w:val="20"/>
                <w:lang w:val="en-US"/>
              </w:rPr>
              <w:t>расходи</w:t>
            </w:r>
            <w:proofErr w:type="spellEnd"/>
            <w:r>
              <w:rPr>
                <w:rFonts w:ascii="Arial" w:hAnsi="Arial" w:cs="Arial"/>
                <w:sz w:val="20"/>
                <w:szCs w:val="20"/>
                <w:lang w:val="en-US"/>
              </w:rPr>
              <w:t xml:space="preserve">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работењето</w:t>
            </w:r>
            <w:proofErr w:type="spellEnd"/>
            <w:r>
              <w:rPr>
                <w:rFonts w:ascii="Arial" w:hAnsi="Arial" w:cs="Arial"/>
                <w:sz w:val="20"/>
                <w:szCs w:val="2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E120F" w:rsidRPr="003C337C" w:rsidRDefault="003C337C">
            <w:pPr>
              <w:jc w:val="right"/>
              <w:rPr>
                <w:rFonts w:ascii="Arial" w:hAnsi="Arial" w:cs="Arial"/>
                <w:sz w:val="20"/>
                <w:szCs w:val="20"/>
              </w:rPr>
            </w:pPr>
            <w:r>
              <w:rPr>
                <w:rFonts w:ascii="Arial" w:hAnsi="Arial" w:cs="Arial"/>
                <w:sz w:val="20"/>
                <w:szCs w:val="20"/>
              </w:rPr>
              <w:t>145</w:t>
            </w:r>
            <w:r w:rsidR="00A9211A">
              <w:rPr>
                <w:rFonts w:ascii="Arial" w:hAnsi="Arial" w:cs="Arial"/>
                <w:sz w:val="20"/>
                <w:szCs w:val="20"/>
              </w:rPr>
              <w:t>.</w:t>
            </w:r>
            <w:r>
              <w:rPr>
                <w:rFonts w:ascii="Arial" w:hAnsi="Arial" w:cs="Arial"/>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130</w:t>
            </w:r>
            <w:r w:rsidR="00A9211A">
              <w:rPr>
                <w:rFonts w:ascii="Arial" w:hAnsi="Arial" w:cs="Arial"/>
                <w:sz w:val="20"/>
                <w:szCs w:val="20"/>
              </w:rPr>
              <w:t>.</w:t>
            </w:r>
            <w:r>
              <w:rPr>
                <w:rFonts w:ascii="Arial" w:hAnsi="Arial" w:cs="Arial"/>
                <w:sz w:val="20"/>
                <w:szCs w:val="20"/>
              </w:rPr>
              <w:t>868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59</w:t>
            </w:r>
            <w:r w:rsidR="00A9211A">
              <w:rPr>
                <w:rFonts w:ascii="Arial" w:hAnsi="Arial" w:cs="Arial"/>
                <w:sz w:val="20"/>
                <w:szCs w:val="20"/>
              </w:rPr>
              <w:t>.</w:t>
            </w:r>
            <w:r>
              <w:rPr>
                <w:rFonts w:ascii="Arial" w:hAnsi="Arial" w:cs="Arial"/>
                <w:sz w:val="20"/>
                <w:szCs w:val="20"/>
                <w:lang w:val="en-US"/>
              </w:rPr>
              <w:t>596</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90</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219</w:t>
            </w: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proofErr w:type="spellStart"/>
            <w:r>
              <w:rPr>
                <w:rFonts w:ascii="Arial" w:hAnsi="Arial" w:cs="Arial"/>
                <w:sz w:val="20"/>
                <w:szCs w:val="20"/>
                <w:lang w:val="en-US"/>
              </w:rPr>
              <w:t>Договорени</w:t>
            </w:r>
            <w:proofErr w:type="spellEnd"/>
            <w:r>
              <w:rPr>
                <w:rFonts w:ascii="Arial" w:hAnsi="Arial" w:cs="Arial"/>
                <w:sz w:val="20"/>
                <w:szCs w:val="20"/>
                <w:lang w:val="en-US"/>
              </w:rPr>
              <w:t xml:space="preserve"> к</w:t>
            </w:r>
            <w:r>
              <w:rPr>
                <w:rFonts w:ascii="Arial" w:hAnsi="Arial" w:cs="Arial"/>
                <w:sz w:val="20"/>
                <w:szCs w:val="20"/>
              </w:rPr>
              <w:t>амати од кредитни односи</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Arial" w:hAnsi="Arial" w:cs="Arial"/>
                <w:sz w:val="20"/>
                <w:szCs w:val="20"/>
                <w:lang w:val="en-US"/>
              </w:rPr>
            </w:pPr>
            <w:r>
              <w:rPr>
                <w:rFonts w:ascii="Arial" w:hAnsi="Arial" w:cs="Arial"/>
                <w:sz w:val="20"/>
                <w:szCs w:val="20"/>
              </w:rPr>
              <w:t>490</w:t>
            </w:r>
            <w:r w:rsidR="007E120F">
              <w:rPr>
                <w:rFonts w:ascii="Arial" w:hAnsi="Arial" w:cs="Arial"/>
                <w:sz w:val="20"/>
                <w:szCs w:val="20"/>
                <w:lang w:val="en-US"/>
              </w:rPr>
              <w:t>.000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rFonts w:ascii="Arial" w:hAnsi="Arial" w:cs="Arial"/>
                <w:sz w:val="20"/>
                <w:szCs w:val="20"/>
              </w:rPr>
            </w:pPr>
            <w:r>
              <w:rPr>
                <w:rFonts w:ascii="Arial" w:hAnsi="Arial" w:cs="Arial"/>
                <w:sz w:val="20"/>
                <w:szCs w:val="20"/>
              </w:rPr>
              <w:t>496</w:t>
            </w:r>
            <w:r w:rsidR="00A9211A">
              <w:rPr>
                <w:rFonts w:ascii="Arial" w:hAnsi="Arial" w:cs="Arial"/>
                <w:sz w:val="20"/>
                <w:szCs w:val="20"/>
              </w:rPr>
              <w:t>.</w:t>
            </w:r>
            <w:r>
              <w:rPr>
                <w:rFonts w:ascii="Arial" w:hAnsi="Arial" w:cs="Arial"/>
                <w:sz w:val="20"/>
                <w:szCs w:val="20"/>
              </w:rPr>
              <w:t>797</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528</w:t>
            </w:r>
            <w:r w:rsidR="00A9211A">
              <w:rPr>
                <w:rFonts w:ascii="Arial" w:hAnsi="Arial" w:cs="Arial"/>
                <w:sz w:val="20"/>
                <w:szCs w:val="20"/>
              </w:rPr>
              <w:t>.</w:t>
            </w:r>
            <w:r>
              <w:rPr>
                <w:rFonts w:ascii="Arial" w:hAnsi="Arial" w:cs="Arial"/>
                <w:sz w:val="20"/>
                <w:szCs w:val="20"/>
                <w:lang w:val="en-US"/>
              </w:rPr>
              <w:t>595</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rFonts w:ascii="Arial" w:hAnsi="Arial" w:cs="Arial"/>
                <w:sz w:val="20"/>
                <w:szCs w:val="20"/>
              </w:rPr>
            </w:pPr>
            <w:r>
              <w:rPr>
                <w:rFonts w:ascii="Arial" w:hAnsi="Arial" w:cs="Arial"/>
                <w:sz w:val="20"/>
                <w:szCs w:val="20"/>
              </w:rPr>
              <w:t>101</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rFonts w:ascii="Arial" w:hAnsi="Arial" w:cs="Arial"/>
                <w:sz w:val="20"/>
                <w:szCs w:val="20"/>
              </w:rPr>
            </w:pPr>
            <w:r>
              <w:rPr>
                <w:rFonts w:ascii="Arial" w:hAnsi="Arial" w:cs="Arial"/>
                <w:sz w:val="20"/>
                <w:szCs w:val="20"/>
              </w:rPr>
              <w:t>94</w:t>
            </w: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Calibri" w:hAnsi="Calibri"/>
                <w:sz w:val="20"/>
                <w:szCs w:val="20"/>
                <w:lang w:val="en-US"/>
              </w:rPr>
            </w:pPr>
            <w:r>
              <w:rPr>
                <w:rFonts w:ascii="Calibri" w:hAnsi="Calibri"/>
                <w:sz w:val="20"/>
                <w:szCs w:val="20"/>
              </w:rPr>
              <w:t>2</w:t>
            </w:r>
            <w:r>
              <w:rPr>
                <w:rFonts w:ascii="Calibri" w:hAnsi="Calibri"/>
                <w:sz w:val="20"/>
                <w:szCs w:val="20"/>
                <w:lang w:val="en-US"/>
              </w:rPr>
              <w:t>5</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8C1854">
            <w:pPr>
              <w:jc w:val="both"/>
              <w:rPr>
                <w:sz w:val="20"/>
                <w:szCs w:val="20"/>
              </w:rPr>
            </w:pPr>
            <w:r>
              <w:rPr>
                <w:sz w:val="20"/>
                <w:szCs w:val="20"/>
              </w:rPr>
              <w:t>Договорени казнени камати</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Macedonian Tms" w:hAnsi="Macedonian Tms"/>
                <w:sz w:val="20"/>
                <w:szCs w:val="20"/>
                <w:lang w:val="en-US"/>
              </w:rPr>
            </w:pPr>
            <w:r>
              <w:rPr>
                <w:sz w:val="20"/>
                <w:szCs w:val="20"/>
              </w:rPr>
              <w:t>1</w:t>
            </w:r>
            <w:r w:rsidR="007E120F">
              <w:rPr>
                <w:rFonts w:ascii="Macedonian Tms" w:hAnsi="Macedonian Tms"/>
                <w:sz w:val="20"/>
                <w:szCs w:val="20"/>
                <w:lang w:val="en-US"/>
              </w:rPr>
              <w:t>0.000</w:t>
            </w:r>
          </w:p>
        </w:tc>
        <w:tc>
          <w:tcPr>
            <w:tcW w:w="1276" w:type="dxa"/>
            <w:tcBorders>
              <w:top w:val="single" w:sz="4" w:space="0" w:color="auto"/>
              <w:left w:val="single" w:sz="4" w:space="0" w:color="auto"/>
              <w:bottom w:val="single" w:sz="4" w:space="0" w:color="auto"/>
              <w:right w:val="single" w:sz="4" w:space="0" w:color="auto"/>
            </w:tcBorders>
            <w:hideMark/>
          </w:tcPr>
          <w:p w:rsidR="007E120F" w:rsidRPr="003F6E7A" w:rsidRDefault="003F6E7A">
            <w:pPr>
              <w:jc w:val="right"/>
              <w:rPr>
                <w:sz w:val="20"/>
                <w:szCs w:val="20"/>
              </w:rPr>
            </w:pPr>
            <w:r>
              <w:rPr>
                <w:sz w:val="20"/>
                <w:szCs w:val="20"/>
              </w:rPr>
              <w:t>30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Calibri" w:hAnsi="Calibri"/>
                <w:sz w:val="20"/>
                <w:szCs w:val="20"/>
                <w:lang w:val="en-US"/>
              </w:rPr>
            </w:pPr>
            <w:r>
              <w:rPr>
                <w:rFonts w:ascii="Calibri" w:hAnsi="Calibri"/>
                <w:sz w:val="20"/>
                <w:szCs w:val="20"/>
                <w:lang w:val="en-US"/>
              </w:rPr>
              <w:t>69</w:t>
            </w:r>
          </w:p>
        </w:tc>
        <w:tc>
          <w:tcPr>
            <w:tcW w:w="1089" w:type="dxa"/>
            <w:tcBorders>
              <w:top w:val="single" w:sz="4" w:space="0" w:color="auto"/>
              <w:left w:val="single" w:sz="4" w:space="0" w:color="auto"/>
              <w:bottom w:val="single" w:sz="4" w:space="0" w:color="auto"/>
              <w:right w:val="single" w:sz="4" w:space="0" w:color="auto"/>
            </w:tcBorders>
            <w:hideMark/>
          </w:tcPr>
          <w:p w:rsidR="007E120F" w:rsidRPr="00376535" w:rsidRDefault="00376535">
            <w:pPr>
              <w:jc w:val="right"/>
              <w:rPr>
                <w:sz w:val="20"/>
                <w:szCs w:val="20"/>
              </w:rPr>
            </w:pPr>
            <w:r>
              <w:rPr>
                <w:sz w:val="20"/>
                <w:szCs w:val="20"/>
              </w:rPr>
              <w:t>0,3</w:t>
            </w:r>
          </w:p>
        </w:tc>
        <w:tc>
          <w:tcPr>
            <w:tcW w:w="900" w:type="dxa"/>
            <w:tcBorders>
              <w:top w:val="single" w:sz="4" w:space="0" w:color="auto"/>
              <w:left w:val="single" w:sz="4" w:space="0" w:color="auto"/>
              <w:bottom w:val="single" w:sz="4" w:space="0" w:color="auto"/>
              <w:right w:val="single" w:sz="4" w:space="0" w:color="auto"/>
            </w:tcBorders>
            <w:hideMark/>
          </w:tcPr>
          <w:p w:rsidR="007E120F" w:rsidRPr="004A66D7" w:rsidRDefault="004A66D7">
            <w:pPr>
              <w:jc w:val="right"/>
              <w:rPr>
                <w:sz w:val="20"/>
                <w:szCs w:val="20"/>
              </w:rPr>
            </w:pPr>
            <w:r>
              <w:rPr>
                <w:sz w:val="20"/>
                <w:szCs w:val="20"/>
              </w:rPr>
              <w:t>43</w:t>
            </w: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b/>
                <w:sz w:val="20"/>
                <w:szCs w:val="20"/>
              </w:rPr>
            </w:pPr>
            <w:r>
              <w:rPr>
                <w:b/>
                <w:sz w:val="20"/>
                <w:szCs w:val="20"/>
              </w:rPr>
              <w:t>ДОБИВКА/</w:t>
            </w:r>
          </w:p>
          <w:p w:rsidR="007E120F" w:rsidRDefault="007E120F">
            <w:pPr>
              <w:jc w:val="both"/>
              <w:rPr>
                <w:b/>
                <w:sz w:val="20"/>
                <w:szCs w:val="20"/>
              </w:rPr>
            </w:pPr>
            <w:r>
              <w:rPr>
                <w:b/>
                <w:sz w:val="20"/>
                <w:szCs w:val="20"/>
              </w:rPr>
              <w:t>ЗАГУБА</w:t>
            </w:r>
            <w:r w:rsidR="00745C6E">
              <w:rPr>
                <w:b/>
                <w:sz w:val="20"/>
                <w:szCs w:val="20"/>
              </w:rPr>
              <w:t xml:space="preserve"> од работењето</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3C337C" w:rsidP="005E5BEC">
            <w:pPr>
              <w:jc w:val="right"/>
              <w:rPr>
                <w:rFonts w:ascii="Calibri" w:hAnsi="Calibri"/>
                <w:b/>
                <w:sz w:val="20"/>
                <w:szCs w:val="20"/>
              </w:rPr>
            </w:pPr>
            <w:r>
              <w:rPr>
                <w:rFonts w:ascii="Calibri" w:hAnsi="Calibri"/>
                <w:b/>
                <w:sz w:val="20"/>
                <w:szCs w:val="20"/>
              </w:rPr>
              <w:t>-16</w:t>
            </w:r>
            <w:r w:rsidR="00A9211A">
              <w:rPr>
                <w:rFonts w:ascii="Calibri" w:hAnsi="Calibri"/>
                <w:b/>
                <w:sz w:val="20"/>
                <w:szCs w:val="20"/>
              </w:rPr>
              <w:t>.</w:t>
            </w:r>
            <w:r>
              <w:rPr>
                <w:rFonts w:ascii="Calibri" w:hAnsi="Calibri"/>
                <w:b/>
                <w:sz w:val="20"/>
                <w:szCs w:val="20"/>
              </w:rPr>
              <w:t>513</w:t>
            </w:r>
            <w:r w:rsidR="00A9211A">
              <w:rPr>
                <w:rFonts w:ascii="Calibri" w:hAnsi="Calibri"/>
                <w:b/>
                <w:sz w:val="20"/>
                <w:szCs w:val="20"/>
              </w:rPr>
              <w:t>.</w:t>
            </w:r>
            <w:r>
              <w:rPr>
                <w:rFonts w:ascii="Calibri" w:hAnsi="Calibri"/>
                <w:b/>
                <w:sz w:val="20"/>
                <w:szCs w:val="20"/>
              </w:rPr>
              <w:t>500</w:t>
            </w:r>
          </w:p>
        </w:tc>
        <w:tc>
          <w:tcPr>
            <w:tcW w:w="1276" w:type="dxa"/>
            <w:tcBorders>
              <w:top w:val="single" w:sz="4" w:space="0" w:color="auto"/>
              <w:left w:val="single" w:sz="4" w:space="0" w:color="auto"/>
              <w:bottom w:val="single" w:sz="4" w:space="0" w:color="auto"/>
              <w:right w:val="single" w:sz="4" w:space="0" w:color="auto"/>
            </w:tcBorders>
            <w:hideMark/>
          </w:tcPr>
          <w:p w:rsidR="007E120F" w:rsidRDefault="00245DF1">
            <w:pPr>
              <w:jc w:val="right"/>
              <w:rPr>
                <w:rFonts w:ascii="Calibri" w:hAnsi="Calibri"/>
                <w:b/>
                <w:sz w:val="20"/>
                <w:szCs w:val="20"/>
              </w:rPr>
            </w:pPr>
            <w:r>
              <w:rPr>
                <w:rFonts w:ascii="Calibri" w:hAnsi="Calibri"/>
                <w:b/>
                <w:sz w:val="20"/>
                <w:szCs w:val="20"/>
              </w:rPr>
              <w:t>-</w:t>
            </w:r>
            <w:r w:rsidR="00287449">
              <w:rPr>
                <w:rFonts w:ascii="Calibri" w:hAnsi="Calibri"/>
                <w:b/>
                <w:sz w:val="20"/>
                <w:szCs w:val="20"/>
              </w:rPr>
              <w:t>18</w:t>
            </w:r>
            <w:r w:rsidR="00A20C79">
              <w:rPr>
                <w:rFonts w:ascii="Calibri" w:hAnsi="Calibri"/>
                <w:b/>
                <w:sz w:val="20"/>
                <w:szCs w:val="20"/>
              </w:rPr>
              <w:t>.</w:t>
            </w:r>
            <w:r w:rsidR="00287449">
              <w:rPr>
                <w:rFonts w:ascii="Calibri" w:hAnsi="Calibri"/>
                <w:b/>
                <w:sz w:val="20"/>
                <w:szCs w:val="20"/>
              </w:rPr>
              <w:t>394</w:t>
            </w:r>
            <w:r w:rsidR="00A20C79">
              <w:rPr>
                <w:rFonts w:ascii="Calibri" w:hAnsi="Calibri"/>
                <w:b/>
                <w:sz w:val="20"/>
                <w:szCs w:val="20"/>
              </w:rPr>
              <w:t>.</w:t>
            </w:r>
            <w:r w:rsidR="00287449">
              <w:rPr>
                <w:rFonts w:ascii="Calibri" w:hAnsi="Calibri"/>
                <w:b/>
                <w:sz w:val="20"/>
                <w:szCs w:val="20"/>
              </w:rPr>
              <w:t>782</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3C337C">
            <w:pPr>
              <w:jc w:val="right"/>
              <w:rPr>
                <w:rFonts w:ascii="Calibri" w:hAnsi="Calibri"/>
                <w:b/>
                <w:sz w:val="20"/>
                <w:szCs w:val="20"/>
              </w:rPr>
            </w:pPr>
            <w:r>
              <w:rPr>
                <w:rFonts w:ascii="Calibri" w:hAnsi="Calibri"/>
                <w:b/>
                <w:sz w:val="20"/>
                <w:szCs w:val="20"/>
              </w:rPr>
              <w:t>-</w:t>
            </w:r>
            <w:r w:rsidR="00287449">
              <w:rPr>
                <w:rFonts w:ascii="Calibri" w:hAnsi="Calibri"/>
                <w:b/>
                <w:sz w:val="20"/>
                <w:szCs w:val="20"/>
              </w:rPr>
              <w:t>15</w:t>
            </w:r>
            <w:r w:rsidR="00A20C79">
              <w:rPr>
                <w:rFonts w:ascii="Calibri" w:hAnsi="Calibri"/>
                <w:b/>
                <w:sz w:val="20"/>
                <w:szCs w:val="20"/>
              </w:rPr>
              <w:t>.</w:t>
            </w:r>
            <w:r w:rsidR="00287449">
              <w:rPr>
                <w:rFonts w:ascii="Calibri" w:hAnsi="Calibri"/>
                <w:b/>
                <w:sz w:val="20"/>
                <w:szCs w:val="20"/>
              </w:rPr>
              <w:t>619</w:t>
            </w:r>
            <w:r w:rsidR="00A20C79">
              <w:rPr>
                <w:rFonts w:ascii="Calibri" w:hAnsi="Calibri"/>
                <w:b/>
                <w:sz w:val="20"/>
                <w:szCs w:val="20"/>
              </w:rPr>
              <w:t>.</w:t>
            </w:r>
            <w:r w:rsidR="00287449">
              <w:rPr>
                <w:rFonts w:ascii="Calibri" w:hAnsi="Calibri"/>
                <w:b/>
                <w:sz w:val="20"/>
                <w:szCs w:val="20"/>
              </w:rPr>
              <w:t>820</w:t>
            </w:r>
          </w:p>
        </w:tc>
        <w:tc>
          <w:tcPr>
            <w:tcW w:w="1089"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Calibri" w:hAnsi="Calibri"/>
                <w:sz w:val="20"/>
                <w:szCs w:val="20"/>
              </w:rPr>
            </w:pPr>
          </w:p>
        </w:tc>
      </w:tr>
      <w:tr w:rsidR="00745C6E"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45C6E" w:rsidRDefault="00745C6E">
            <w:pPr>
              <w:jc w:val="both"/>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745C6E" w:rsidRPr="00A56F0F" w:rsidRDefault="00A56F0F">
            <w:pPr>
              <w:jc w:val="both"/>
              <w:rPr>
                <w:sz w:val="20"/>
                <w:szCs w:val="20"/>
              </w:rPr>
            </w:pPr>
            <w:r>
              <w:rPr>
                <w:sz w:val="20"/>
                <w:szCs w:val="20"/>
              </w:rPr>
              <w:t>ПРИХОДИ ( по финансиски план за 2020г.)</w:t>
            </w:r>
          </w:p>
        </w:tc>
        <w:tc>
          <w:tcPr>
            <w:tcW w:w="1276" w:type="dxa"/>
            <w:tcBorders>
              <w:top w:val="single" w:sz="4" w:space="0" w:color="auto"/>
              <w:left w:val="single" w:sz="4" w:space="0" w:color="auto"/>
              <w:bottom w:val="single" w:sz="4" w:space="0" w:color="auto"/>
              <w:right w:val="single" w:sz="4" w:space="0" w:color="auto"/>
            </w:tcBorders>
            <w:hideMark/>
          </w:tcPr>
          <w:p w:rsidR="00745C6E" w:rsidRPr="004A0D77" w:rsidRDefault="004A0D77" w:rsidP="005E5BEC">
            <w:pPr>
              <w:jc w:val="right"/>
              <w:rPr>
                <w:rFonts w:ascii="Calibri" w:hAnsi="Calibri"/>
                <w:sz w:val="20"/>
                <w:szCs w:val="20"/>
              </w:rPr>
            </w:pPr>
            <w:r w:rsidRPr="004A0D77">
              <w:rPr>
                <w:rFonts w:ascii="Calibri" w:hAnsi="Calibri"/>
                <w:sz w:val="20"/>
                <w:szCs w:val="20"/>
              </w:rPr>
              <w:t>10.020.000</w:t>
            </w:r>
          </w:p>
        </w:tc>
        <w:tc>
          <w:tcPr>
            <w:tcW w:w="1276" w:type="dxa"/>
            <w:tcBorders>
              <w:top w:val="single" w:sz="4" w:space="0" w:color="auto"/>
              <w:left w:val="single" w:sz="4" w:space="0" w:color="auto"/>
              <w:bottom w:val="single" w:sz="4" w:space="0" w:color="auto"/>
              <w:right w:val="single" w:sz="4" w:space="0" w:color="auto"/>
            </w:tcBorders>
            <w:hideMark/>
          </w:tcPr>
          <w:p w:rsidR="00745C6E" w:rsidRDefault="004A0D77">
            <w:pPr>
              <w:jc w:val="right"/>
              <w:rPr>
                <w:rFonts w:ascii="Calibri" w:hAnsi="Calibri"/>
                <w:b/>
                <w:sz w:val="20"/>
                <w:szCs w:val="20"/>
              </w:rPr>
            </w:pPr>
            <w:r>
              <w:rPr>
                <w:rFonts w:ascii="Calibri" w:hAnsi="Calibri"/>
                <w:b/>
                <w:sz w:val="20"/>
                <w:szCs w:val="20"/>
              </w:rPr>
              <w:t>9</w:t>
            </w:r>
            <w:r w:rsidR="00A20C79">
              <w:rPr>
                <w:rFonts w:ascii="Calibri" w:hAnsi="Calibri"/>
                <w:b/>
                <w:sz w:val="20"/>
                <w:szCs w:val="20"/>
              </w:rPr>
              <w:t>.</w:t>
            </w:r>
            <w:r>
              <w:rPr>
                <w:rFonts w:ascii="Calibri" w:hAnsi="Calibri"/>
                <w:b/>
                <w:sz w:val="20"/>
                <w:szCs w:val="20"/>
              </w:rPr>
              <w:t>769</w:t>
            </w:r>
            <w:r w:rsidR="00A20C79">
              <w:rPr>
                <w:rFonts w:ascii="Calibri" w:hAnsi="Calibri"/>
                <w:b/>
                <w:sz w:val="20"/>
                <w:szCs w:val="20"/>
              </w:rPr>
              <w:t>.</w:t>
            </w:r>
            <w:r>
              <w:rPr>
                <w:rFonts w:ascii="Calibri" w:hAnsi="Calibri"/>
                <w:b/>
                <w:sz w:val="20"/>
                <w:szCs w:val="20"/>
              </w:rPr>
              <w:t>188</w:t>
            </w:r>
          </w:p>
        </w:tc>
        <w:tc>
          <w:tcPr>
            <w:tcW w:w="1275" w:type="dxa"/>
            <w:tcBorders>
              <w:top w:val="single" w:sz="4" w:space="0" w:color="auto"/>
              <w:left w:val="single" w:sz="4" w:space="0" w:color="auto"/>
              <w:bottom w:val="single" w:sz="4" w:space="0" w:color="auto"/>
              <w:right w:val="single" w:sz="4" w:space="0" w:color="auto"/>
            </w:tcBorders>
            <w:hideMark/>
          </w:tcPr>
          <w:p w:rsidR="00745C6E" w:rsidRDefault="00287449">
            <w:pPr>
              <w:jc w:val="right"/>
              <w:rPr>
                <w:rFonts w:ascii="Calibri" w:hAnsi="Calibri"/>
                <w:b/>
                <w:sz w:val="20"/>
                <w:szCs w:val="20"/>
              </w:rPr>
            </w:pPr>
            <w:r>
              <w:rPr>
                <w:rFonts w:ascii="Calibri" w:hAnsi="Calibri"/>
                <w:b/>
                <w:sz w:val="20"/>
                <w:szCs w:val="20"/>
              </w:rPr>
              <w:t>11</w:t>
            </w:r>
            <w:r w:rsidR="00A20C79">
              <w:rPr>
                <w:rFonts w:ascii="Calibri" w:hAnsi="Calibri"/>
                <w:b/>
                <w:sz w:val="20"/>
                <w:szCs w:val="20"/>
              </w:rPr>
              <w:t>.</w:t>
            </w:r>
            <w:r>
              <w:rPr>
                <w:rFonts w:ascii="Calibri" w:hAnsi="Calibri"/>
                <w:b/>
                <w:sz w:val="20"/>
                <w:szCs w:val="20"/>
              </w:rPr>
              <w:t>512</w:t>
            </w:r>
            <w:r w:rsidR="00A20C79">
              <w:rPr>
                <w:rFonts w:ascii="Calibri" w:hAnsi="Calibri"/>
                <w:b/>
                <w:sz w:val="20"/>
                <w:szCs w:val="20"/>
              </w:rPr>
              <w:t>.</w:t>
            </w:r>
            <w:r>
              <w:rPr>
                <w:rFonts w:ascii="Calibri" w:hAnsi="Calibri"/>
                <w:b/>
                <w:sz w:val="20"/>
                <w:szCs w:val="20"/>
              </w:rPr>
              <w:t>663</w:t>
            </w:r>
          </w:p>
        </w:tc>
        <w:tc>
          <w:tcPr>
            <w:tcW w:w="1089"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r>
      <w:tr w:rsidR="00745C6E"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45C6E" w:rsidRDefault="00745C6E">
            <w:pPr>
              <w:jc w:val="both"/>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745C6E" w:rsidRPr="00A56F0F" w:rsidRDefault="00A56F0F">
            <w:pPr>
              <w:jc w:val="both"/>
              <w:rPr>
                <w:sz w:val="20"/>
                <w:szCs w:val="20"/>
              </w:rPr>
            </w:pPr>
            <w:r>
              <w:rPr>
                <w:sz w:val="20"/>
                <w:szCs w:val="20"/>
              </w:rPr>
              <w:t>РАСХОДИ ( по финансиски план за 2020 г.)</w:t>
            </w:r>
          </w:p>
        </w:tc>
        <w:tc>
          <w:tcPr>
            <w:tcW w:w="1276" w:type="dxa"/>
            <w:tcBorders>
              <w:top w:val="single" w:sz="4" w:space="0" w:color="auto"/>
              <w:left w:val="single" w:sz="4" w:space="0" w:color="auto"/>
              <w:bottom w:val="single" w:sz="4" w:space="0" w:color="auto"/>
              <w:right w:val="single" w:sz="4" w:space="0" w:color="auto"/>
            </w:tcBorders>
            <w:hideMark/>
          </w:tcPr>
          <w:p w:rsidR="00745C6E" w:rsidRPr="004A0D77" w:rsidRDefault="004A0D77" w:rsidP="005E5BEC">
            <w:pPr>
              <w:jc w:val="right"/>
              <w:rPr>
                <w:rFonts w:ascii="Calibri" w:hAnsi="Calibri"/>
                <w:sz w:val="20"/>
                <w:szCs w:val="20"/>
              </w:rPr>
            </w:pPr>
            <w:r>
              <w:rPr>
                <w:rFonts w:ascii="Calibri" w:hAnsi="Calibri"/>
                <w:sz w:val="20"/>
                <w:szCs w:val="20"/>
              </w:rPr>
              <w:t>10.020.000</w:t>
            </w:r>
          </w:p>
        </w:tc>
        <w:tc>
          <w:tcPr>
            <w:tcW w:w="1276" w:type="dxa"/>
            <w:tcBorders>
              <w:top w:val="single" w:sz="4" w:space="0" w:color="auto"/>
              <w:left w:val="single" w:sz="4" w:space="0" w:color="auto"/>
              <w:bottom w:val="single" w:sz="4" w:space="0" w:color="auto"/>
              <w:right w:val="single" w:sz="4" w:space="0" w:color="auto"/>
            </w:tcBorders>
            <w:hideMark/>
          </w:tcPr>
          <w:p w:rsidR="00745C6E" w:rsidRDefault="004A0D77">
            <w:pPr>
              <w:jc w:val="right"/>
              <w:rPr>
                <w:rFonts w:ascii="Calibri" w:hAnsi="Calibri"/>
                <w:b/>
                <w:sz w:val="20"/>
                <w:szCs w:val="20"/>
              </w:rPr>
            </w:pPr>
            <w:r>
              <w:rPr>
                <w:rFonts w:ascii="Calibri" w:hAnsi="Calibri"/>
                <w:b/>
                <w:sz w:val="20"/>
                <w:szCs w:val="20"/>
              </w:rPr>
              <w:t>9</w:t>
            </w:r>
            <w:r w:rsidR="00A20C79">
              <w:rPr>
                <w:rFonts w:ascii="Calibri" w:hAnsi="Calibri"/>
                <w:b/>
                <w:sz w:val="20"/>
                <w:szCs w:val="20"/>
              </w:rPr>
              <w:t>.</w:t>
            </w:r>
            <w:r>
              <w:rPr>
                <w:rFonts w:ascii="Calibri" w:hAnsi="Calibri"/>
                <w:b/>
                <w:sz w:val="20"/>
                <w:szCs w:val="20"/>
              </w:rPr>
              <w:t>786</w:t>
            </w:r>
            <w:r w:rsidR="00A20C79">
              <w:rPr>
                <w:rFonts w:ascii="Calibri" w:hAnsi="Calibri"/>
                <w:b/>
                <w:sz w:val="20"/>
                <w:szCs w:val="20"/>
              </w:rPr>
              <w:t>.</w:t>
            </w:r>
            <w:r>
              <w:rPr>
                <w:rFonts w:ascii="Calibri" w:hAnsi="Calibri"/>
                <w:b/>
                <w:sz w:val="20"/>
                <w:szCs w:val="20"/>
              </w:rPr>
              <w:t>439</w:t>
            </w:r>
          </w:p>
        </w:tc>
        <w:tc>
          <w:tcPr>
            <w:tcW w:w="1275" w:type="dxa"/>
            <w:tcBorders>
              <w:top w:val="single" w:sz="4" w:space="0" w:color="auto"/>
              <w:left w:val="single" w:sz="4" w:space="0" w:color="auto"/>
              <w:bottom w:val="single" w:sz="4" w:space="0" w:color="auto"/>
              <w:right w:val="single" w:sz="4" w:space="0" w:color="auto"/>
            </w:tcBorders>
            <w:hideMark/>
          </w:tcPr>
          <w:p w:rsidR="00745C6E" w:rsidRDefault="00287449">
            <w:pPr>
              <w:jc w:val="right"/>
              <w:rPr>
                <w:rFonts w:ascii="Calibri" w:hAnsi="Calibri"/>
                <w:b/>
                <w:sz w:val="20"/>
                <w:szCs w:val="20"/>
              </w:rPr>
            </w:pPr>
            <w:r>
              <w:rPr>
                <w:rFonts w:ascii="Calibri" w:hAnsi="Calibri"/>
                <w:b/>
                <w:sz w:val="20"/>
                <w:szCs w:val="20"/>
              </w:rPr>
              <w:t>8</w:t>
            </w:r>
            <w:r w:rsidR="00A20C79">
              <w:rPr>
                <w:rFonts w:ascii="Calibri" w:hAnsi="Calibri"/>
                <w:b/>
                <w:sz w:val="20"/>
                <w:szCs w:val="20"/>
              </w:rPr>
              <w:t>.</w:t>
            </w:r>
            <w:r>
              <w:rPr>
                <w:rFonts w:ascii="Calibri" w:hAnsi="Calibri"/>
                <w:b/>
                <w:sz w:val="20"/>
                <w:szCs w:val="20"/>
              </w:rPr>
              <w:t>657</w:t>
            </w:r>
            <w:r w:rsidR="00A20C79">
              <w:rPr>
                <w:rFonts w:ascii="Calibri" w:hAnsi="Calibri"/>
                <w:b/>
                <w:sz w:val="20"/>
                <w:szCs w:val="20"/>
              </w:rPr>
              <w:t>.</w:t>
            </w:r>
            <w:r>
              <w:rPr>
                <w:rFonts w:ascii="Calibri" w:hAnsi="Calibri"/>
                <w:b/>
                <w:sz w:val="20"/>
                <w:szCs w:val="20"/>
              </w:rPr>
              <w:t>807</w:t>
            </w:r>
          </w:p>
        </w:tc>
        <w:tc>
          <w:tcPr>
            <w:tcW w:w="1089"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r>
      <w:tr w:rsidR="00745C6E"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45C6E" w:rsidRDefault="00745C6E">
            <w:pPr>
              <w:jc w:val="both"/>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hideMark/>
          </w:tcPr>
          <w:p w:rsidR="00745C6E" w:rsidRPr="00A56F0F" w:rsidRDefault="00A56F0F">
            <w:pPr>
              <w:jc w:val="both"/>
              <w:rPr>
                <w:b/>
                <w:sz w:val="20"/>
                <w:szCs w:val="20"/>
              </w:rPr>
            </w:pPr>
            <w:r>
              <w:rPr>
                <w:b/>
                <w:sz w:val="20"/>
                <w:szCs w:val="20"/>
              </w:rPr>
              <w:t>ДОБИВКА/ЗАГУБА по Финансискиот план</w:t>
            </w:r>
          </w:p>
        </w:tc>
        <w:tc>
          <w:tcPr>
            <w:tcW w:w="1276" w:type="dxa"/>
            <w:tcBorders>
              <w:top w:val="single" w:sz="4" w:space="0" w:color="auto"/>
              <w:left w:val="single" w:sz="4" w:space="0" w:color="auto"/>
              <w:bottom w:val="single" w:sz="4" w:space="0" w:color="auto"/>
              <w:right w:val="single" w:sz="4" w:space="0" w:color="auto"/>
            </w:tcBorders>
            <w:hideMark/>
          </w:tcPr>
          <w:p w:rsidR="00745C6E" w:rsidRDefault="004A0D77" w:rsidP="005E5BEC">
            <w:pPr>
              <w:jc w:val="right"/>
              <w:rPr>
                <w:rFonts w:ascii="Calibri" w:hAnsi="Calibri"/>
                <w:b/>
                <w:sz w:val="20"/>
                <w:szCs w:val="20"/>
              </w:rPr>
            </w:pPr>
            <w:r>
              <w:rPr>
                <w:rFonts w:ascii="Calibri" w:hAnsi="Calibri"/>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45C6E" w:rsidRDefault="004A0D77">
            <w:pPr>
              <w:jc w:val="right"/>
              <w:rPr>
                <w:rFonts w:ascii="Calibri" w:hAnsi="Calibri"/>
                <w:b/>
                <w:sz w:val="20"/>
                <w:szCs w:val="20"/>
              </w:rPr>
            </w:pPr>
            <w:r>
              <w:rPr>
                <w:rFonts w:ascii="Calibri" w:hAnsi="Calibri"/>
                <w:b/>
                <w:sz w:val="20"/>
                <w:szCs w:val="20"/>
              </w:rPr>
              <w:t>-17251</w:t>
            </w:r>
          </w:p>
        </w:tc>
        <w:tc>
          <w:tcPr>
            <w:tcW w:w="1275" w:type="dxa"/>
            <w:tcBorders>
              <w:top w:val="single" w:sz="4" w:space="0" w:color="auto"/>
              <w:left w:val="single" w:sz="4" w:space="0" w:color="auto"/>
              <w:bottom w:val="single" w:sz="4" w:space="0" w:color="auto"/>
              <w:right w:val="single" w:sz="4" w:space="0" w:color="auto"/>
            </w:tcBorders>
            <w:hideMark/>
          </w:tcPr>
          <w:p w:rsidR="00745C6E" w:rsidRDefault="00245DF1">
            <w:pPr>
              <w:jc w:val="right"/>
              <w:rPr>
                <w:rFonts w:ascii="Calibri" w:hAnsi="Calibri"/>
                <w:b/>
                <w:sz w:val="20"/>
                <w:szCs w:val="20"/>
              </w:rPr>
            </w:pPr>
            <w:r>
              <w:rPr>
                <w:rFonts w:ascii="Calibri" w:hAnsi="Calibri"/>
                <w:b/>
                <w:sz w:val="20"/>
                <w:szCs w:val="20"/>
              </w:rPr>
              <w:t>+2.854.856</w:t>
            </w:r>
          </w:p>
        </w:tc>
        <w:tc>
          <w:tcPr>
            <w:tcW w:w="1089"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745C6E" w:rsidRDefault="00745C6E">
            <w:pPr>
              <w:jc w:val="right"/>
              <w:rPr>
                <w:rFonts w:ascii="Calibri" w:hAnsi="Calibri"/>
                <w:sz w:val="20"/>
                <w:szCs w:val="20"/>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b/>
                <w:i/>
                <w:sz w:val="20"/>
                <w:szCs w:val="20"/>
                <w:lang w:val="en-US"/>
              </w:rPr>
            </w:pPr>
            <w:r>
              <w:rPr>
                <w:b/>
                <w:i/>
                <w:sz w:val="20"/>
                <w:szCs w:val="20"/>
              </w:rPr>
              <w:t>III</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b/>
                <w:i/>
                <w:sz w:val="20"/>
                <w:szCs w:val="20"/>
              </w:rPr>
            </w:pPr>
            <w:r>
              <w:rPr>
                <w:b/>
                <w:i/>
                <w:sz w:val="20"/>
                <w:szCs w:val="20"/>
              </w:rPr>
              <w:t>Побарувања, обврски, парични средства и човечки ресутси</w:t>
            </w: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rPr>
            </w:pPr>
            <w:r>
              <w:rPr>
                <w:rFonts w:ascii="Arial" w:hAnsi="Arial" w:cs="Arial"/>
                <w:b/>
                <w:i/>
                <w:sz w:val="20"/>
                <w:szCs w:val="20"/>
                <w:lang w:val="en-US"/>
              </w:rPr>
              <w:t>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16"/>
                <w:szCs w:val="16"/>
                <w:lang w:val="en-US"/>
              </w:rPr>
            </w:pPr>
            <w:proofErr w:type="spellStart"/>
            <w:r>
              <w:rPr>
                <w:rFonts w:ascii="Arial" w:hAnsi="Arial" w:cs="Arial"/>
                <w:b/>
                <w:i/>
                <w:sz w:val="16"/>
                <w:szCs w:val="16"/>
                <w:lang w:val="en-US"/>
              </w:rPr>
              <w:t>Вкупно</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неподмире</w:t>
            </w:r>
            <w:proofErr w:type="spellEnd"/>
          </w:p>
          <w:p w:rsidR="007E120F" w:rsidRDefault="007E120F">
            <w:pPr>
              <w:jc w:val="both"/>
              <w:rPr>
                <w:rFonts w:ascii="Arial" w:hAnsi="Arial" w:cs="Arial"/>
                <w:b/>
                <w:i/>
                <w:sz w:val="20"/>
                <w:szCs w:val="20"/>
                <w:lang w:val="en-US"/>
              </w:rPr>
            </w:pPr>
            <w:proofErr w:type="spellStart"/>
            <w:r>
              <w:rPr>
                <w:rFonts w:ascii="Arial" w:hAnsi="Arial" w:cs="Arial"/>
                <w:b/>
                <w:i/>
                <w:sz w:val="16"/>
                <w:szCs w:val="16"/>
                <w:lang w:val="en-US"/>
              </w:rPr>
              <w:t>ни</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обврски</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Pr="00747F9F" w:rsidRDefault="00747F9F">
            <w:pPr>
              <w:jc w:val="right"/>
              <w:rPr>
                <w:rFonts w:ascii="Arial" w:hAnsi="Arial" w:cs="Arial"/>
                <w:sz w:val="20"/>
                <w:szCs w:val="20"/>
              </w:rPr>
            </w:pPr>
            <w:r>
              <w:rPr>
                <w:rFonts w:ascii="Arial" w:hAnsi="Arial" w:cs="Arial"/>
                <w:sz w:val="20"/>
                <w:szCs w:val="20"/>
              </w:rPr>
              <w:t>551</w:t>
            </w:r>
            <w:r w:rsidR="003A60F2">
              <w:rPr>
                <w:rFonts w:ascii="Arial" w:hAnsi="Arial" w:cs="Arial"/>
                <w:sz w:val="20"/>
                <w:szCs w:val="20"/>
              </w:rPr>
              <w:t>.</w:t>
            </w:r>
            <w:r>
              <w:rPr>
                <w:rFonts w:ascii="Arial" w:hAnsi="Arial" w:cs="Arial"/>
                <w:sz w:val="20"/>
                <w:szCs w:val="20"/>
              </w:rPr>
              <w:t>048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w:t>
            </w:r>
            <w:r w:rsidR="00A9211A">
              <w:rPr>
                <w:rFonts w:ascii="Arial" w:hAnsi="Arial" w:cs="Arial"/>
                <w:sz w:val="20"/>
                <w:szCs w:val="20"/>
              </w:rPr>
              <w:t>.</w:t>
            </w:r>
            <w:r>
              <w:rPr>
                <w:rFonts w:ascii="Arial" w:hAnsi="Arial" w:cs="Arial"/>
                <w:sz w:val="20"/>
                <w:szCs w:val="20"/>
                <w:lang w:val="en-US"/>
              </w:rPr>
              <w:t>417</w:t>
            </w:r>
            <w:r w:rsidR="00A9211A">
              <w:rPr>
                <w:rFonts w:ascii="Arial" w:hAnsi="Arial" w:cs="Arial"/>
                <w:sz w:val="20"/>
                <w:szCs w:val="20"/>
              </w:rPr>
              <w:t>.</w:t>
            </w:r>
            <w:r>
              <w:rPr>
                <w:rFonts w:ascii="Arial" w:hAnsi="Arial" w:cs="Arial"/>
                <w:sz w:val="20"/>
                <w:szCs w:val="20"/>
                <w:lang w:val="en-US"/>
              </w:rPr>
              <w:t>475</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rPr>
            </w:pPr>
            <w:r>
              <w:rPr>
                <w:rFonts w:ascii="Arial" w:hAnsi="Arial" w:cs="Arial"/>
                <w:b/>
                <w:i/>
                <w:sz w:val="20"/>
                <w:szCs w:val="20"/>
              </w:rPr>
              <w:lastRenderedPageBreak/>
              <w:t>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16"/>
                <w:szCs w:val="16"/>
                <w:lang w:val="en-US"/>
              </w:rPr>
            </w:pPr>
            <w:proofErr w:type="spellStart"/>
            <w:r>
              <w:rPr>
                <w:rFonts w:ascii="Arial" w:hAnsi="Arial" w:cs="Arial"/>
                <w:b/>
                <w:i/>
                <w:sz w:val="16"/>
                <w:szCs w:val="16"/>
                <w:lang w:val="en-US"/>
              </w:rPr>
              <w:t>Вкупно</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ненаплате</w:t>
            </w:r>
            <w:proofErr w:type="spellEnd"/>
          </w:p>
          <w:p w:rsidR="007E120F" w:rsidRDefault="007E120F">
            <w:pPr>
              <w:jc w:val="both"/>
              <w:rPr>
                <w:rFonts w:ascii="Arial" w:hAnsi="Arial" w:cs="Arial"/>
                <w:b/>
                <w:i/>
                <w:sz w:val="20"/>
                <w:szCs w:val="20"/>
                <w:lang w:val="en-US"/>
              </w:rPr>
            </w:pPr>
            <w:proofErr w:type="spellStart"/>
            <w:r>
              <w:rPr>
                <w:rFonts w:ascii="Arial" w:hAnsi="Arial" w:cs="Arial"/>
                <w:b/>
                <w:i/>
                <w:sz w:val="16"/>
                <w:szCs w:val="16"/>
                <w:lang w:val="en-US"/>
              </w:rPr>
              <w:t>ни</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побарувања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Pr="00747F9F" w:rsidRDefault="00747F9F">
            <w:pPr>
              <w:jc w:val="right"/>
              <w:rPr>
                <w:rFonts w:ascii="Arial" w:hAnsi="Arial" w:cs="Arial"/>
                <w:sz w:val="20"/>
                <w:szCs w:val="20"/>
              </w:rPr>
            </w:pPr>
            <w:r>
              <w:rPr>
                <w:rFonts w:ascii="Arial" w:hAnsi="Arial" w:cs="Arial"/>
                <w:sz w:val="20"/>
                <w:szCs w:val="20"/>
              </w:rPr>
              <w:t>3</w:t>
            </w:r>
            <w:r w:rsidR="003A60F2">
              <w:rPr>
                <w:rFonts w:ascii="Arial" w:hAnsi="Arial" w:cs="Arial"/>
                <w:sz w:val="20"/>
                <w:szCs w:val="20"/>
              </w:rPr>
              <w:t>.</w:t>
            </w:r>
            <w:r>
              <w:rPr>
                <w:rFonts w:ascii="Arial" w:hAnsi="Arial" w:cs="Arial"/>
                <w:sz w:val="20"/>
                <w:szCs w:val="20"/>
              </w:rPr>
              <w:t>382</w:t>
            </w:r>
            <w:r w:rsidR="003A60F2">
              <w:rPr>
                <w:rFonts w:ascii="Arial" w:hAnsi="Arial" w:cs="Arial"/>
                <w:sz w:val="20"/>
                <w:szCs w:val="20"/>
              </w:rPr>
              <w:t>.</w:t>
            </w:r>
            <w:r>
              <w:rPr>
                <w:rFonts w:ascii="Arial" w:hAnsi="Arial" w:cs="Arial"/>
                <w:sz w:val="20"/>
                <w:szCs w:val="20"/>
              </w:rPr>
              <w:t>428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3</w:t>
            </w:r>
            <w:r w:rsidR="00A9211A">
              <w:rPr>
                <w:rFonts w:ascii="Arial" w:hAnsi="Arial" w:cs="Arial"/>
                <w:sz w:val="20"/>
                <w:szCs w:val="20"/>
              </w:rPr>
              <w:t>.</w:t>
            </w:r>
            <w:r>
              <w:rPr>
                <w:rFonts w:ascii="Arial" w:hAnsi="Arial" w:cs="Arial"/>
                <w:sz w:val="20"/>
                <w:szCs w:val="20"/>
                <w:lang w:val="en-US"/>
              </w:rPr>
              <w:t>567</w:t>
            </w:r>
            <w:r w:rsidR="00A9211A">
              <w:rPr>
                <w:rFonts w:ascii="Arial" w:hAnsi="Arial" w:cs="Arial"/>
                <w:sz w:val="20"/>
                <w:szCs w:val="20"/>
              </w:rPr>
              <w:t>.</w:t>
            </w:r>
            <w:r>
              <w:rPr>
                <w:rFonts w:ascii="Arial" w:hAnsi="Arial" w:cs="Arial"/>
                <w:sz w:val="20"/>
                <w:szCs w:val="20"/>
                <w:lang w:val="en-US"/>
              </w:rPr>
              <w:t>270</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b/>
                <w:i/>
                <w:sz w:val="20"/>
                <w:szCs w:val="20"/>
                <w:lang w:val="en-US"/>
              </w:rPr>
            </w:pPr>
          </w:p>
        </w:tc>
        <w:tc>
          <w:tcPr>
            <w:tcW w:w="1982"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b/>
                <w: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rPr>
            </w:pPr>
            <w:r>
              <w:rPr>
                <w:rFonts w:ascii="Arial" w:hAnsi="Arial" w:cs="Arial"/>
                <w:b/>
                <w:i/>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16"/>
                <w:szCs w:val="16"/>
                <w:lang w:val="en-US"/>
              </w:rPr>
            </w:pPr>
            <w:proofErr w:type="spellStart"/>
            <w:r>
              <w:rPr>
                <w:rFonts w:ascii="Arial" w:hAnsi="Arial" w:cs="Arial"/>
                <w:b/>
                <w:i/>
                <w:sz w:val="16"/>
                <w:szCs w:val="16"/>
                <w:lang w:val="en-US"/>
              </w:rPr>
              <w:t>Состојба</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на</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жиро</w:t>
            </w:r>
            <w:proofErr w:type="spellEnd"/>
          </w:p>
          <w:p w:rsidR="007E120F" w:rsidRDefault="007E120F">
            <w:pPr>
              <w:jc w:val="both"/>
              <w:rPr>
                <w:rFonts w:ascii="Arial" w:hAnsi="Arial" w:cs="Arial"/>
                <w:b/>
                <w:i/>
                <w:sz w:val="20"/>
                <w:szCs w:val="20"/>
                <w:lang w:val="en-US"/>
              </w:rPr>
            </w:pPr>
            <w:proofErr w:type="spellStart"/>
            <w:r>
              <w:rPr>
                <w:rFonts w:ascii="Arial" w:hAnsi="Arial" w:cs="Arial"/>
                <w:b/>
                <w:i/>
                <w:sz w:val="16"/>
                <w:szCs w:val="16"/>
                <w:lang w:val="en-US"/>
              </w:rPr>
              <w:t>сметки</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A6A37">
            <w:pPr>
              <w:jc w:val="right"/>
              <w:rPr>
                <w:rFonts w:ascii="Arial" w:hAnsi="Arial" w:cs="Arial"/>
                <w:b/>
                <w:sz w:val="20"/>
                <w:szCs w:val="20"/>
                <w:lang w:val="en-US"/>
              </w:rPr>
            </w:pPr>
            <w:r>
              <w:rPr>
                <w:rFonts w:ascii="Arial" w:hAnsi="Arial" w:cs="Arial"/>
                <w:b/>
                <w:sz w:val="20"/>
                <w:szCs w:val="20"/>
                <w:lang w:val="en-US"/>
              </w:rPr>
              <w:t>7.574.223</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b/>
                <w:sz w:val="20"/>
                <w:szCs w:val="20"/>
                <w:lang w:val="en-US"/>
              </w:rPr>
            </w:pPr>
            <w:r>
              <w:rPr>
                <w:rFonts w:ascii="Arial" w:hAnsi="Arial" w:cs="Arial"/>
                <w:b/>
                <w:sz w:val="20"/>
                <w:szCs w:val="20"/>
                <w:lang w:val="en-US"/>
              </w:rPr>
              <w:t>8</w:t>
            </w:r>
            <w:r w:rsidR="00A9211A">
              <w:rPr>
                <w:rFonts w:ascii="Arial" w:hAnsi="Arial" w:cs="Arial"/>
                <w:b/>
                <w:sz w:val="20"/>
                <w:szCs w:val="20"/>
              </w:rPr>
              <w:t>.</w:t>
            </w:r>
            <w:r>
              <w:rPr>
                <w:rFonts w:ascii="Arial" w:hAnsi="Arial" w:cs="Arial"/>
                <w:b/>
                <w:sz w:val="20"/>
                <w:szCs w:val="20"/>
                <w:lang w:val="en-US"/>
              </w:rPr>
              <w:t>328</w:t>
            </w:r>
            <w:r w:rsidR="00A9211A">
              <w:rPr>
                <w:rFonts w:ascii="Arial" w:hAnsi="Arial" w:cs="Arial"/>
                <w:b/>
                <w:sz w:val="20"/>
                <w:szCs w:val="20"/>
              </w:rPr>
              <w:t>.</w:t>
            </w:r>
            <w:r>
              <w:rPr>
                <w:rFonts w:ascii="Arial" w:hAnsi="Arial" w:cs="Arial"/>
                <w:b/>
                <w:sz w:val="20"/>
                <w:szCs w:val="20"/>
                <w:lang w:val="en-US"/>
              </w:rPr>
              <w:t>643</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Стопанска</w:t>
            </w:r>
            <w:proofErr w:type="spellEnd"/>
            <w:r>
              <w:rPr>
                <w:rFonts w:ascii="Arial" w:hAnsi="Arial" w:cs="Arial"/>
                <w:sz w:val="20"/>
                <w:szCs w:val="20"/>
                <w:lang w:val="en-US"/>
              </w:rPr>
              <w:t xml:space="preserve"> </w:t>
            </w:r>
            <w:proofErr w:type="spellStart"/>
            <w:r>
              <w:rPr>
                <w:rFonts w:ascii="Arial" w:hAnsi="Arial" w:cs="Arial"/>
                <w:sz w:val="20"/>
                <w:szCs w:val="20"/>
                <w:lang w:val="en-US"/>
              </w:rPr>
              <w:t>банка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Arial" w:hAnsi="Arial" w:cs="Arial"/>
                <w:sz w:val="20"/>
                <w:szCs w:val="20"/>
                <w:lang w:val="en-US"/>
              </w:rPr>
            </w:pPr>
            <w:r>
              <w:rPr>
                <w:rFonts w:ascii="Arial" w:hAnsi="Arial" w:cs="Arial"/>
                <w:sz w:val="20"/>
                <w:szCs w:val="20"/>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117</w:t>
            </w:r>
            <w:r w:rsidR="00A9211A">
              <w:rPr>
                <w:rFonts w:ascii="Arial" w:hAnsi="Arial" w:cs="Arial"/>
                <w:sz w:val="20"/>
                <w:szCs w:val="20"/>
              </w:rPr>
              <w:t>.</w:t>
            </w:r>
            <w:r>
              <w:rPr>
                <w:rFonts w:ascii="Arial" w:hAnsi="Arial" w:cs="Arial"/>
                <w:sz w:val="20"/>
                <w:szCs w:val="20"/>
                <w:lang w:val="en-US"/>
              </w:rPr>
              <w:t>008</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Комерциј</w:t>
            </w:r>
            <w:proofErr w:type="spellEnd"/>
            <w:r>
              <w:rPr>
                <w:rFonts w:ascii="Arial" w:hAnsi="Arial" w:cs="Arial"/>
                <w:sz w:val="20"/>
                <w:szCs w:val="20"/>
                <w:lang w:val="en-US"/>
              </w:rPr>
              <w:t xml:space="preserve">. </w:t>
            </w:r>
            <w:proofErr w:type="spellStart"/>
            <w:r>
              <w:rPr>
                <w:rFonts w:ascii="Arial" w:hAnsi="Arial" w:cs="Arial"/>
                <w:sz w:val="20"/>
                <w:szCs w:val="20"/>
                <w:lang w:val="en-US"/>
              </w:rPr>
              <w:t>банка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320A6F">
            <w:pPr>
              <w:jc w:val="right"/>
              <w:rPr>
                <w:rFonts w:ascii="Arial" w:hAnsi="Arial" w:cs="Arial"/>
                <w:sz w:val="20"/>
                <w:szCs w:val="20"/>
                <w:lang w:val="en-US"/>
              </w:rPr>
            </w:pPr>
            <w:r>
              <w:rPr>
                <w:rFonts w:ascii="Arial" w:hAnsi="Arial" w:cs="Arial"/>
                <w:sz w:val="20"/>
                <w:szCs w:val="20"/>
                <w:lang w:val="en-US"/>
              </w:rPr>
              <w:t>86.038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5</w:t>
            </w:r>
            <w:r w:rsidR="00A9211A">
              <w:rPr>
                <w:rFonts w:ascii="Arial" w:hAnsi="Arial" w:cs="Arial"/>
                <w:sz w:val="20"/>
                <w:szCs w:val="20"/>
              </w:rPr>
              <w:t>.</w:t>
            </w:r>
            <w:r>
              <w:rPr>
                <w:rFonts w:ascii="Arial" w:hAnsi="Arial" w:cs="Arial"/>
                <w:sz w:val="20"/>
                <w:szCs w:val="20"/>
                <w:lang w:val="en-US"/>
              </w:rPr>
              <w:t>250</w:t>
            </w:r>
            <w:r w:rsidR="00A9211A">
              <w:rPr>
                <w:rFonts w:ascii="Arial" w:hAnsi="Arial" w:cs="Arial"/>
                <w:sz w:val="20"/>
                <w:szCs w:val="20"/>
              </w:rPr>
              <w:t>.</w:t>
            </w:r>
            <w:r>
              <w:rPr>
                <w:rFonts w:ascii="Arial" w:hAnsi="Arial" w:cs="Arial"/>
                <w:sz w:val="20"/>
                <w:szCs w:val="20"/>
                <w:lang w:val="en-US"/>
              </w:rPr>
              <w:t>362</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Тутунска</w:t>
            </w:r>
            <w:proofErr w:type="spellEnd"/>
            <w:r>
              <w:rPr>
                <w:rFonts w:ascii="Arial" w:hAnsi="Arial" w:cs="Arial"/>
                <w:sz w:val="20"/>
                <w:szCs w:val="20"/>
                <w:lang w:val="en-US"/>
              </w:rPr>
              <w:t xml:space="preserve"> </w:t>
            </w:r>
            <w:proofErr w:type="spellStart"/>
            <w:r>
              <w:rPr>
                <w:rFonts w:ascii="Arial" w:hAnsi="Arial" w:cs="Arial"/>
                <w:sz w:val="20"/>
                <w:szCs w:val="20"/>
                <w:lang w:val="en-US"/>
              </w:rPr>
              <w:t>банка</w:t>
            </w:r>
            <w:proofErr w:type="spellEnd"/>
          </w:p>
          <w:p w:rsidR="007E120F" w:rsidRDefault="007E120F">
            <w:pPr>
              <w:jc w:val="both"/>
              <w:rPr>
                <w:rFonts w:ascii="Arial" w:hAnsi="Arial" w:cs="Arial"/>
                <w:sz w:val="20"/>
                <w:szCs w:val="20"/>
                <w:lang w:val="en-US"/>
              </w:rPr>
            </w:pPr>
            <w:proofErr w:type="spellStart"/>
            <w:r>
              <w:rPr>
                <w:rFonts w:ascii="Arial" w:hAnsi="Arial" w:cs="Arial"/>
                <w:sz w:val="20"/>
                <w:szCs w:val="20"/>
                <w:lang w:val="en-US"/>
              </w:rPr>
              <w:t>транс-ка</w:t>
            </w:r>
            <w:proofErr w:type="spellEnd"/>
            <w:r>
              <w:rPr>
                <w:rFonts w:ascii="Arial" w:hAnsi="Arial" w:cs="Arial"/>
                <w:sz w:val="20"/>
                <w:szCs w:val="20"/>
                <w:lang w:val="en-US"/>
              </w:rPr>
              <w:t xml:space="preserve"> с-</w:t>
            </w:r>
            <w:proofErr w:type="spellStart"/>
            <w:r>
              <w:rPr>
                <w:rFonts w:ascii="Arial" w:hAnsi="Arial" w:cs="Arial"/>
                <w:sz w:val="20"/>
                <w:szCs w:val="20"/>
                <w:lang w:val="en-US"/>
              </w:rPr>
              <w:t>ка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Arial" w:hAnsi="Arial" w:cs="Arial"/>
                <w:sz w:val="20"/>
                <w:szCs w:val="20"/>
                <w:lang w:val="en-US"/>
              </w:rPr>
            </w:pPr>
            <w:r>
              <w:rPr>
                <w:rFonts w:ascii="Arial" w:hAnsi="Arial" w:cs="Arial"/>
                <w:sz w:val="20"/>
                <w:szCs w:val="20"/>
                <w:lang w:val="en-US"/>
              </w:rPr>
              <w:t>0</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168</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Централна</w:t>
            </w:r>
            <w:proofErr w:type="spellEnd"/>
            <w:r>
              <w:rPr>
                <w:rFonts w:ascii="Arial" w:hAnsi="Arial" w:cs="Arial"/>
                <w:sz w:val="20"/>
                <w:szCs w:val="20"/>
                <w:lang w:val="en-US"/>
              </w:rPr>
              <w:t xml:space="preserve"> </w:t>
            </w:r>
            <w:proofErr w:type="spellStart"/>
            <w:r>
              <w:rPr>
                <w:rFonts w:ascii="Arial" w:hAnsi="Arial" w:cs="Arial"/>
                <w:sz w:val="20"/>
                <w:szCs w:val="20"/>
                <w:lang w:val="en-US"/>
              </w:rPr>
              <w:t>кооп</w:t>
            </w:r>
            <w:proofErr w:type="spellEnd"/>
            <w:r>
              <w:rPr>
                <w:rFonts w:ascii="Arial" w:hAnsi="Arial" w:cs="Arial"/>
                <w:sz w:val="20"/>
                <w:szCs w:val="20"/>
                <w:lang w:val="en-US"/>
              </w:rPr>
              <w:t>.</w:t>
            </w:r>
          </w:p>
          <w:p w:rsidR="007E120F" w:rsidRDefault="007E120F">
            <w:pPr>
              <w:jc w:val="both"/>
              <w:rPr>
                <w:rFonts w:ascii="Arial" w:hAnsi="Arial" w:cs="Arial"/>
                <w:sz w:val="20"/>
                <w:szCs w:val="20"/>
                <w:lang w:val="en-US"/>
              </w:rPr>
            </w:pPr>
            <w:proofErr w:type="spellStart"/>
            <w:r>
              <w:rPr>
                <w:rFonts w:ascii="Arial" w:hAnsi="Arial" w:cs="Arial"/>
                <w:sz w:val="20"/>
                <w:szCs w:val="20"/>
                <w:lang w:val="en-US"/>
              </w:rPr>
              <w:t>банка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D6AA3">
            <w:pPr>
              <w:jc w:val="right"/>
              <w:rPr>
                <w:rFonts w:ascii="Arial" w:hAnsi="Arial" w:cs="Arial"/>
                <w:sz w:val="20"/>
                <w:szCs w:val="20"/>
                <w:lang w:val="en-US"/>
              </w:rPr>
            </w:pPr>
            <w:r>
              <w:rPr>
                <w:rFonts w:ascii="Arial" w:hAnsi="Arial" w:cs="Arial"/>
                <w:sz w:val="20"/>
                <w:szCs w:val="20"/>
                <w:lang w:val="en-US"/>
              </w:rPr>
              <w:t>7.488.185</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2</w:t>
            </w:r>
            <w:r w:rsidR="00A9211A">
              <w:rPr>
                <w:rFonts w:ascii="Arial" w:hAnsi="Arial" w:cs="Arial"/>
                <w:sz w:val="20"/>
                <w:szCs w:val="20"/>
              </w:rPr>
              <w:t>.</w:t>
            </w:r>
            <w:r>
              <w:rPr>
                <w:rFonts w:ascii="Arial" w:hAnsi="Arial" w:cs="Arial"/>
                <w:sz w:val="20"/>
                <w:szCs w:val="20"/>
                <w:lang w:val="en-US"/>
              </w:rPr>
              <w:t>961</w:t>
            </w:r>
            <w:r w:rsidR="00A9211A">
              <w:rPr>
                <w:rFonts w:ascii="Arial" w:hAnsi="Arial" w:cs="Arial"/>
                <w:sz w:val="20"/>
                <w:szCs w:val="20"/>
              </w:rPr>
              <w:t>.</w:t>
            </w:r>
            <w:r>
              <w:rPr>
                <w:rFonts w:ascii="Arial" w:hAnsi="Arial" w:cs="Arial"/>
                <w:sz w:val="20"/>
                <w:szCs w:val="20"/>
                <w:lang w:val="en-US"/>
              </w:rPr>
              <w:t>105</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b/>
                <w:i/>
                <w:sz w:val="20"/>
                <w:szCs w:val="20"/>
                <w:lang w:val="en-US"/>
              </w:rPr>
            </w:pPr>
          </w:p>
        </w:tc>
        <w:tc>
          <w:tcPr>
            <w:tcW w:w="1982"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MAC C Times" w:hAnsi="MAC C Times"/>
                <w:b/>
                <w: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rPr>
            </w:pPr>
            <w:r>
              <w:rPr>
                <w:rFonts w:ascii="Arial" w:hAnsi="Arial" w:cs="Arial"/>
                <w:b/>
                <w:i/>
                <w:sz w:val="20"/>
                <w:szCs w:val="20"/>
              </w:rPr>
              <w:t>4</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lang w:val="en-US"/>
              </w:rPr>
            </w:pPr>
            <w:proofErr w:type="spellStart"/>
            <w:r>
              <w:rPr>
                <w:rFonts w:ascii="Arial" w:hAnsi="Arial" w:cs="Arial"/>
                <w:b/>
                <w:i/>
                <w:sz w:val="20"/>
                <w:szCs w:val="20"/>
                <w:lang w:val="en-US"/>
              </w:rPr>
              <w:t>Вкупен</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број</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на</w:t>
            </w:r>
            <w:proofErr w:type="spellEnd"/>
          </w:p>
          <w:p w:rsidR="007E120F" w:rsidRDefault="007E120F">
            <w:pPr>
              <w:jc w:val="both"/>
              <w:rPr>
                <w:rFonts w:ascii="Arial" w:hAnsi="Arial" w:cs="Arial"/>
                <w:b/>
                <w:i/>
                <w:sz w:val="20"/>
                <w:szCs w:val="20"/>
                <w:lang w:val="en-US"/>
              </w:rPr>
            </w:pPr>
            <w:proofErr w:type="spellStart"/>
            <w:r>
              <w:rPr>
                <w:rFonts w:ascii="Arial" w:hAnsi="Arial" w:cs="Arial"/>
                <w:b/>
                <w:i/>
                <w:sz w:val="20"/>
                <w:szCs w:val="20"/>
                <w:lang w:val="en-US"/>
              </w:rPr>
              <w:t>вработени</w:t>
            </w:r>
            <w:proofErr w:type="spellEnd"/>
            <w:r>
              <w:rPr>
                <w:rFonts w:ascii="Arial" w:hAnsi="Arial" w:cs="Arial"/>
                <w:b/>
                <w:i/>
                <w:sz w:val="20"/>
                <w:szCs w:val="20"/>
                <w:lang w:val="en-US"/>
              </w:rPr>
              <w:t xml:space="preserve"> </w:t>
            </w:r>
            <w:proofErr w:type="spellStart"/>
            <w:r>
              <w:rPr>
                <w:rFonts w:ascii="Arial" w:hAnsi="Arial" w:cs="Arial"/>
                <w:b/>
                <w:i/>
                <w:sz w:val="20"/>
                <w:szCs w:val="20"/>
                <w:lang w:val="en-US"/>
              </w:rPr>
              <w:t>лица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Arial" w:hAnsi="Arial" w:cs="Arial"/>
                <w:sz w:val="20"/>
                <w:szCs w:val="20"/>
                <w:lang w:val="en-US"/>
              </w:rPr>
            </w:pPr>
            <w:r>
              <w:rPr>
                <w:rFonts w:ascii="Arial" w:hAnsi="Arial" w:cs="Arial"/>
                <w:sz w:val="20"/>
                <w:szCs w:val="20"/>
                <w:lang w:val="en-US"/>
              </w:rPr>
              <w:t>28</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2</w:t>
            </w:r>
            <w:r w:rsidR="008E4A43">
              <w:rPr>
                <w:rFonts w:ascii="Arial" w:hAnsi="Arial" w:cs="Arial"/>
                <w:sz w:val="20"/>
                <w:szCs w:val="20"/>
                <w:lang w:val="en-US"/>
              </w:rPr>
              <w:t>7</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1.</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Вработени</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p>
          <w:p w:rsidR="007E120F" w:rsidRDefault="007E120F">
            <w:pPr>
              <w:jc w:val="both"/>
              <w:rPr>
                <w:rFonts w:ascii="Arial" w:hAnsi="Arial" w:cs="Arial"/>
                <w:sz w:val="20"/>
                <w:szCs w:val="20"/>
                <w:lang w:val="en-US"/>
              </w:rPr>
            </w:pPr>
            <w:proofErr w:type="spellStart"/>
            <w:proofErr w:type="gramStart"/>
            <w:r>
              <w:rPr>
                <w:rFonts w:ascii="Arial" w:hAnsi="Arial" w:cs="Arial"/>
                <w:sz w:val="20"/>
                <w:szCs w:val="20"/>
                <w:lang w:val="en-US"/>
              </w:rPr>
              <w:t>неопределено</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вре</w:t>
            </w:r>
            <w:proofErr w:type="spellEnd"/>
            <w:r>
              <w:rPr>
                <w:rFonts w:ascii="Arial" w:hAnsi="Arial" w:cs="Arial"/>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Arial" w:hAnsi="Arial" w:cs="Arial"/>
                <w:sz w:val="20"/>
                <w:szCs w:val="20"/>
                <w:lang w:val="en-US"/>
              </w:rPr>
            </w:pPr>
            <w:r>
              <w:rPr>
                <w:rFonts w:ascii="Arial" w:hAnsi="Arial" w:cs="Arial"/>
                <w:sz w:val="20"/>
                <w:szCs w:val="20"/>
                <w:lang w:val="en-US"/>
              </w:rPr>
              <w:t>24</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24</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r>
              <w:rPr>
                <w:rFonts w:ascii="Arial" w:hAnsi="Arial" w:cs="Arial"/>
                <w:sz w:val="20"/>
                <w:szCs w:val="20"/>
                <w:lang w:val="en-US"/>
              </w:rPr>
              <w:t>2.</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lang w:val="en-US"/>
              </w:rPr>
            </w:pPr>
            <w:proofErr w:type="spellStart"/>
            <w:r>
              <w:rPr>
                <w:rFonts w:ascii="Arial" w:hAnsi="Arial" w:cs="Arial"/>
                <w:sz w:val="20"/>
                <w:szCs w:val="20"/>
                <w:lang w:val="en-US"/>
              </w:rPr>
              <w:t>Вработени</w:t>
            </w:r>
            <w:proofErr w:type="spellEnd"/>
            <w:r>
              <w:rPr>
                <w:rFonts w:ascii="Arial" w:hAnsi="Arial" w:cs="Arial"/>
                <w:sz w:val="20"/>
                <w:szCs w:val="20"/>
                <w:lang w:val="en-US"/>
              </w:rPr>
              <w:t xml:space="preserve"> </w:t>
            </w:r>
            <w:proofErr w:type="spellStart"/>
            <w:r>
              <w:rPr>
                <w:rFonts w:ascii="Arial" w:hAnsi="Arial" w:cs="Arial"/>
                <w:sz w:val="20"/>
                <w:szCs w:val="20"/>
                <w:lang w:val="en-US"/>
              </w:rPr>
              <w:t>преку</w:t>
            </w:r>
            <w:proofErr w:type="spellEnd"/>
          </w:p>
          <w:p w:rsidR="007E120F" w:rsidRDefault="007E120F">
            <w:pPr>
              <w:jc w:val="both"/>
              <w:rPr>
                <w:rFonts w:ascii="Arial" w:hAnsi="Arial" w:cs="Arial"/>
                <w:sz w:val="20"/>
                <w:szCs w:val="20"/>
                <w:lang w:val="en-US"/>
              </w:rPr>
            </w:pPr>
            <w:proofErr w:type="spellStart"/>
            <w:r>
              <w:rPr>
                <w:rFonts w:ascii="Arial" w:hAnsi="Arial" w:cs="Arial"/>
                <w:sz w:val="20"/>
                <w:szCs w:val="20"/>
                <w:lang w:val="en-US"/>
              </w:rPr>
              <w:t>Агенц</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прив</w:t>
            </w:r>
            <w:proofErr w:type="spellEnd"/>
            <w:r>
              <w:rPr>
                <w:rFonts w:ascii="Arial" w:hAnsi="Arial" w:cs="Arial"/>
                <w:sz w:val="20"/>
                <w:szCs w:val="20"/>
                <w:lang w:val="en-US"/>
              </w:rPr>
              <w:t xml:space="preserve">. </w:t>
            </w:r>
            <w:proofErr w:type="spellStart"/>
            <w:r>
              <w:rPr>
                <w:rFonts w:ascii="Arial" w:hAnsi="Arial" w:cs="Arial"/>
                <w:sz w:val="20"/>
                <w:szCs w:val="20"/>
                <w:lang w:val="en-US"/>
              </w:rPr>
              <w:t>вр</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Arial" w:hAnsi="Arial" w:cs="Arial"/>
                <w:sz w:val="20"/>
                <w:szCs w:val="20"/>
                <w:lang w:val="en-US"/>
              </w:rPr>
            </w:pPr>
            <w:r>
              <w:rPr>
                <w:rFonts w:ascii="Arial" w:hAnsi="Arial" w:cs="Arial"/>
                <w:sz w:val="20"/>
                <w:szCs w:val="20"/>
                <w:lang w:val="en-US"/>
              </w:rPr>
              <w:t>3</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8E4A43">
            <w:pPr>
              <w:jc w:val="right"/>
              <w:rPr>
                <w:rFonts w:ascii="Arial" w:hAnsi="Arial" w:cs="Arial"/>
                <w:sz w:val="20"/>
                <w:szCs w:val="20"/>
                <w:lang w:val="en-US"/>
              </w:rPr>
            </w:pPr>
            <w:r>
              <w:rPr>
                <w:rFonts w:ascii="Arial" w:hAnsi="Arial" w:cs="Arial"/>
                <w:sz w:val="20"/>
                <w:szCs w:val="20"/>
                <w:lang w:val="en-US"/>
              </w:rPr>
              <w:t>2</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3.</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sz w:val="20"/>
                <w:szCs w:val="20"/>
              </w:rPr>
            </w:pPr>
            <w:r>
              <w:rPr>
                <w:rFonts w:ascii="Arial" w:hAnsi="Arial" w:cs="Arial"/>
                <w:sz w:val="20"/>
                <w:szCs w:val="20"/>
              </w:rPr>
              <w:t>Вработени по договор за дело</w:t>
            </w: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Default="00543AD8">
            <w:pPr>
              <w:jc w:val="right"/>
              <w:rPr>
                <w:rFonts w:ascii="MAC C Times" w:hAnsi="MAC C Times"/>
                <w:sz w:val="20"/>
                <w:szCs w:val="20"/>
                <w:lang w:val="en-US"/>
              </w:rPr>
            </w:pPr>
            <w:r>
              <w:rPr>
                <w:rFonts w:ascii="MAC C Times" w:hAnsi="MAC C Times"/>
                <w:sz w:val="20"/>
                <w:szCs w:val="20"/>
                <w:lang w:val="en-US"/>
              </w:rPr>
              <w:t>1</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1</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Arial" w:hAnsi="Arial" w:cs="Arial"/>
                <w:sz w:val="20"/>
                <w:szCs w:val="20"/>
              </w:rPr>
            </w:pPr>
          </w:p>
        </w:tc>
        <w:tc>
          <w:tcPr>
            <w:tcW w:w="1982" w:type="dxa"/>
            <w:tcBorders>
              <w:top w:val="single" w:sz="4" w:space="0" w:color="auto"/>
              <w:left w:val="single" w:sz="4" w:space="0" w:color="auto"/>
              <w:bottom w:val="single" w:sz="4" w:space="0" w:color="auto"/>
              <w:right w:val="single" w:sz="4" w:space="0" w:color="auto"/>
            </w:tcBorders>
          </w:tcPr>
          <w:p w:rsidR="007E120F" w:rsidRDefault="007E120F">
            <w:pPr>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rPr>
            </w:pP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r>
      <w:tr w:rsidR="007E120F" w:rsidTr="007E120F">
        <w:trPr>
          <w:trHeight w:val="421"/>
        </w:trPr>
        <w:tc>
          <w:tcPr>
            <w:tcW w:w="533"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20"/>
                <w:szCs w:val="20"/>
              </w:rPr>
            </w:pPr>
            <w:r>
              <w:rPr>
                <w:rFonts w:ascii="Arial" w:hAnsi="Arial" w:cs="Arial"/>
                <w:b/>
                <w:i/>
                <w:sz w:val="20"/>
                <w:szCs w:val="20"/>
              </w:rPr>
              <w:t>5</w:t>
            </w:r>
          </w:p>
        </w:tc>
        <w:tc>
          <w:tcPr>
            <w:tcW w:w="1982" w:type="dxa"/>
            <w:tcBorders>
              <w:top w:val="single" w:sz="4" w:space="0" w:color="auto"/>
              <w:left w:val="single" w:sz="4" w:space="0" w:color="auto"/>
              <w:bottom w:val="single" w:sz="4" w:space="0" w:color="auto"/>
              <w:right w:val="single" w:sz="4" w:space="0" w:color="auto"/>
            </w:tcBorders>
            <w:hideMark/>
          </w:tcPr>
          <w:p w:rsidR="007E120F" w:rsidRDefault="007E120F">
            <w:pPr>
              <w:jc w:val="both"/>
              <w:rPr>
                <w:rFonts w:ascii="Arial" w:hAnsi="Arial" w:cs="Arial"/>
                <w:b/>
                <w:i/>
                <w:sz w:val="16"/>
                <w:szCs w:val="16"/>
                <w:lang w:val="en-US"/>
              </w:rPr>
            </w:pPr>
            <w:proofErr w:type="spellStart"/>
            <w:r>
              <w:rPr>
                <w:rFonts w:ascii="Arial" w:hAnsi="Arial" w:cs="Arial"/>
                <w:b/>
                <w:i/>
                <w:sz w:val="16"/>
                <w:szCs w:val="16"/>
                <w:lang w:val="en-US"/>
              </w:rPr>
              <w:t>Износ</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на</w:t>
            </w:r>
            <w:proofErr w:type="spellEnd"/>
            <w:r>
              <w:rPr>
                <w:rFonts w:ascii="Arial" w:hAnsi="Arial" w:cs="Arial"/>
                <w:b/>
                <w:i/>
                <w:sz w:val="16"/>
                <w:szCs w:val="16"/>
                <w:lang w:val="en-US"/>
              </w:rPr>
              <w:t xml:space="preserve"> </w:t>
            </w:r>
            <w:proofErr w:type="spellStart"/>
            <w:r>
              <w:rPr>
                <w:rFonts w:ascii="Arial" w:hAnsi="Arial" w:cs="Arial"/>
                <w:b/>
                <w:i/>
                <w:sz w:val="16"/>
                <w:szCs w:val="16"/>
                <w:lang w:val="en-US"/>
              </w:rPr>
              <w:t>просечно</w:t>
            </w:r>
            <w:proofErr w:type="spellEnd"/>
          </w:p>
          <w:p w:rsidR="007E120F" w:rsidRDefault="007E120F">
            <w:pPr>
              <w:jc w:val="both"/>
              <w:rPr>
                <w:rFonts w:ascii="Arial" w:hAnsi="Arial" w:cs="Arial"/>
                <w:b/>
                <w:i/>
                <w:sz w:val="20"/>
                <w:szCs w:val="20"/>
                <w:lang w:val="en-US"/>
              </w:rPr>
            </w:pPr>
            <w:proofErr w:type="spellStart"/>
            <w:proofErr w:type="gramStart"/>
            <w:r>
              <w:rPr>
                <w:rFonts w:ascii="Arial" w:hAnsi="Arial" w:cs="Arial"/>
                <w:b/>
                <w:i/>
                <w:sz w:val="16"/>
                <w:szCs w:val="16"/>
                <w:lang w:val="en-US"/>
              </w:rPr>
              <w:t>исплат</w:t>
            </w:r>
            <w:proofErr w:type="spellEnd"/>
            <w:proofErr w:type="gramEnd"/>
            <w:r>
              <w:rPr>
                <w:rFonts w:ascii="Arial" w:hAnsi="Arial" w:cs="Arial"/>
                <w:b/>
                <w:i/>
                <w:sz w:val="16"/>
                <w:szCs w:val="16"/>
                <w:lang w:val="en-US"/>
              </w:rPr>
              <w:t xml:space="preserve">. </w:t>
            </w:r>
            <w:proofErr w:type="spellStart"/>
            <w:r>
              <w:rPr>
                <w:rFonts w:ascii="Arial" w:hAnsi="Arial" w:cs="Arial"/>
                <w:b/>
                <w:i/>
                <w:sz w:val="16"/>
                <w:szCs w:val="16"/>
                <w:lang w:val="en-US"/>
              </w:rPr>
              <w:t>нe</w:t>
            </w:r>
            <w:proofErr w:type="spellEnd"/>
            <w:r>
              <w:rPr>
                <w:rFonts w:ascii="Arial" w:hAnsi="Arial" w:cs="Arial"/>
                <w:b/>
                <w:i/>
                <w:sz w:val="16"/>
                <w:szCs w:val="16"/>
              </w:rPr>
              <w:t>то</w:t>
            </w:r>
            <w:r>
              <w:rPr>
                <w:rFonts w:ascii="Arial" w:hAnsi="Arial" w:cs="Arial"/>
                <w:b/>
                <w:i/>
                <w:sz w:val="16"/>
                <w:szCs w:val="16"/>
                <w:lang w:val="en-US"/>
              </w:rPr>
              <w:t xml:space="preserve"> </w:t>
            </w:r>
            <w:proofErr w:type="spellStart"/>
            <w:r>
              <w:rPr>
                <w:rFonts w:ascii="Arial" w:hAnsi="Arial" w:cs="Arial"/>
                <w:b/>
                <w:i/>
                <w:sz w:val="16"/>
                <w:szCs w:val="16"/>
                <w:lang w:val="en-US"/>
              </w:rPr>
              <w:t>плата</w:t>
            </w:r>
            <w:proofErr w:type="spellEnd"/>
          </w:p>
        </w:tc>
        <w:tc>
          <w:tcPr>
            <w:tcW w:w="1276"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Arial" w:hAnsi="Arial" w:cs="Arial"/>
                <w:sz w:val="20"/>
                <w:szCs w:val="20"/>
                <w:lang w:val="en-US"/>
              </w:rPr>
            </w:pPr>
          </w:p>
        </w:tc>
        <w:tc>
          <w:tcPr>
            <w:tcW w:w="1276" w:type="dxa"/>
            <w:tcBorders>
              <w:top w:val="single" w:sz="4" w:space="0" w:color="auto"/>
              <w:left w:val="single" w:sz="4" w:space="0" w:color="auto"/>
              <w:bottom w:val="single" w:sz="4" w:space="0" w:color="auto"/>
              <w:right w:val="single" w:sz="4" w:space="0" w:color="auto"/>
            </w:tcBorders>
            <w:hideMark/>
          </w:tcPr>
          <w:p w:rsidR="007E120F" w:rsidRPr="00A9211A" w:rsidRDefault="00A9211A">
            <w:pPr>
              <w:jc w:val="right"/>
              <w:rPr>
                <w:rFonts w:ascii="Arial" w:hAnsi="Arial" w:cs="Arial"/>
                <w:sz w:val="20"/>
                <w:szCs w:val="20"/>
              </w:rPr>
            </w:pPr>
            <w:r>
              <w:rPr>
                <w:rFonts w:ascii="Arial" w:hAnsi="Arial" w:cs="Arial"/>
                <w:sz w:val="20"/>
                <w:szCs w:val="20"/>
              </w:rPr>
              <w:t>25.649</w:t>
            </w:r>
          </w:p>
        </w:tc>
        <w:tc>
          <w:tcPr>
            <w:tcW w:w="1275" w:type="dxa"/>
            <w:tcBorders>
              <w:top w:val="single" w:sz="4" w:space="0" w:color="auto"/>
              <w:left w:val="single" w:sz="4" w:space="0" w:color="auto"/>
              <w:bottom w:val="single" w:sz="4" w:space="0" w:color="auto"/>
              <w:right w:val="single" w:sz="4" w:space="0" w:color="auto"/>
            </w:tcBorders>
            <w:hideMark/>
          </w:tcPr>
          <w:p w:rsidR="007E120F" w:rsidRDefault="007E120F">
            <w:pPr>
              <w:jc w:val="right"/>
              <w:rPr>
                <w:rFonts w:ascii="Arial" w:hAnsi="Arial" w:cs="Arial"/>
                <w:sz w:val="20"/>
                <w:szCs w:val="20"/>
                <w:lang w:val="en-US"/>
              </w:rPr>
            </w:pPr>
            <w:r>
              <w:rPr>
                <w:rFonts w:ascii="Arial" w:hAnsi="Arial" w:cs="Arial"/>
                <w:sz w:val="20"/>
                <w:szCs w:val="20"/>
                <w:lang w:val="en-US"/>
              </w:rPr>
              <w:t>24.</w:t>
            </w:r>
            <w:r w:rsidR="008E4A43">
              <w:rPr>
                <w:rFonts w:ascii="Arial" w:hAnsi="Arial" w:cs="Arial"/>
                <w:sz w:val="20"/>
                <w:szCs w:val="20"/>
                <w:lang w:val="en-US"/>
              </w:rPr>
              <w:t>256</w:t>
            </w:r>
          </w:p>
        </w:tc>
        <w:tc>
          <w:tcPr>
            <w:tcW w:w="1089"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c>
          <w:tcPr>
            <w:tcW w:w="900" w:type="dxa"/>
            <w:tcBorders>
              <w:top w:val="single" w:sz="4" w:space="0" w:color="auto"/>
              <w:left w:val="single" w:sz="4" w:space="0" w:color="auto"/>
              <w:bottom w:val="single" w:sz="4" w:space="0" w:color="auto"/>
              <w:right w:val="single" w:sz="4" w:space="0" w:color="auto"/>
            </w:tcBorders>
          </w:tcPr>
          <w:p w:rsidR="007E120F" w:rsidRDefault="007E120F">
            <w:pPr>
              <w:jc w:val="right"/>
              <w:rPr>
                <w:rFonts w:ascii="MAC C Times" w:hAnsi="MAC C Times"/>
                <w:sz w:val="20"/>
                <w:szCs w:val="20"/>
                <w:lang w:val="en-US"/>
              </w:rPr>
            </w:pPr>
          </w:p>
        </w:tc>
      </w:tr>
    </w:tbl>
    <w:p w:rsidR="007E120F" w:rsidRDefault="007E120F" w:rsidP="007E120F">
      <w:pPr>
        <w:jc w:val="both"/>
        <w:rPr>
          <w:rFonts w:ascii="Macedonian Tms" w:hAnsi="Macedonian Tms"/>
          <w:lang w:val="en-US"/>
        </w:rPr>
      </w:pPr>
    </w:p>
    <w:p w:rsidR="001F53BE" w:rsidRPr="008D034B" w:rsidRDefault="001F53BE" w:rsidP="00315632">
      <w:pPr>
        <w:jc w:val="both"/>
        <w:rPr>
          <w:sz w:val="24"/>
          <w:szCs w:val="24"/>
        </w:rPr>
      </w:pPr>
    </w:p>
    <w:p w:rsidR="00315632" w:rsidRPr="00315632" w:rsidRDefault="00315632" w:rsidP="00315632">
      <w:pPr>
        <w:jc w:val="both"/>
        <w:rPr>
          <w:sz w:val="24"/>
          <w:szCs w:val="24"/>
        </w:rPr>
      </w:pPr>
    </w:p>
    <w:p w:rsidR="00315632" w:rsidRPr="00D6093F" w:rsidRDefault="00315632" w:rsidP="00D6093F">
      <w:pPr>
        <w:jc w:val="both"/>
        <w:rPr>
          <w:sz w:val="24"/>
          <w:szCs w:val="24"/>
        </w:rPr>
      </w:pPr>
      <w:r>
        <w:rPr>
          <w:sz w:val="24"/>
          <w:szCs w:val="24"/>
        </w:rPr>
        <w:tab/>
      </w:r>
    </w:p>
    <w:p w:rsidR="00B82B7F" w:rsidRPr="00B82B7F" w:rsidRDefault="00B82B7F" w:rsidP="00B82B7F">
      <w:pPr>
        <w:pStyle w:val="ListParagraph"/>
        <w:ind w:left="1440"/>
        <w:rPr>
          <w:b/>
          <w:sz w:val="24"/>
          <w:szCs w:val="24"/>
        </w:rPr>
      </w:pPr>
    </w:p>
    <w:p w:rsidR="006A6C8A" w:rsidRDefault="006A6C8A" w:rsidP="00B82B7F">
      <w:pPr>
        <w:rPr>
          <w:b/>
          <w:sz w:val="24"/>
          <w:szCs w:val="24"/>
        </w:rPr>
      </w:pPr>
    </w:p>
    <w:p w:rsidR="00AB0272" w:rsidRPr="00AB0272" w:rsidRDefault="00AB0272" w:rsidP="00B82B7F">
      <w:pPr>
        <w:rPr>
          <w:b/>
          <w:sz w:val="24"/>
          <w:szCs w:val="24"/>
        </w:rPr>
      </w:pPr>
    </w:p>
    <w:p w:rsidR="006A6C8A" w:rsidRPr="006A6C8A" w:rsidRDefault="006A6C8A" w:rsidP="006A6C8A">
      <w:pPr>
        <w:jc w:val="both"/>
        <w:rPr>
          <w:b/>
          <w:sz w:val="24"/>
          <w:szCs w:val="24"/>
        </w:rPr>
      </w:pPr>
    </w:p>
    <w:p w:rsidR="00A345BE" w:rsidRDefault="00A345BE">
      <w:pPr>
        <w:rPr>
          <w:sz w:val="24"/>
          <w:szCs w:val="24"/>
        </w:rPr>
      </w:pPr>
    </w:p>
    <w:p w:rsidR="00A345BE" w:rsidRDefault="00A345BE">
      <w:pPr>
        <w:rPr>
          <w:sz w:val="24"/>
          <w:szCs w:val="24"/>
        </w:rPr>
      </w:pPr>
    </w:p>
    <w:p w:rsidR="00A345BE" w:rsidRDefault="00A345BE">
      <w:pPr>
        <w:rPr>
          <w:sz w:val="24"/>
          <w:szCs w:val="24"/>
        </w:rPr>
      </w:pPr>
    </w:p>
    <w:p w:rsidR="00A345BE" w:rsidRDefault="00A345BE">
      <w:pPr>
        <w:rPr>
          <w:sz w:val="24"/>
          <w:szCs w:val="24"/>
        </w:rPr>
      </w:pPr>
    </w:p>
    <w:p w:rsidR="00A345BE" w:rsidRDefault="00A345BE" w:rsidP="00A345BE">
      <w:pPr>
        <w:jc w:val="both"/>
        <w:rPr>
          <w:sz w:val="24"/>
          <w:szCs w:val="24"/>
        </w:rPr>
      </w:pPr>
    </w:p>
    <w:p w:rsidR="008C519F" w:rsidRDefault="008C519F" w:rsidP="00F93FB4">
      <w:pPr>
        <w:ind w:left="360"/>
        <w:jc w:val="both"/>
        <w:rPr>
          <w:b/>
          <w:sz w:val="24"/>
          <w:szCs w:val="24"/>
        </w:rPr>
      </w:pPr>
    </w:p>
    <w:p w:rsidR="002E5F42" w:rsidRDefault="002E5F42" w:rsidP="00F93FB4">
      <w:pPr>
        <w:ind w:left="360"/>
        <w:jc w:val="both"/>
        <w:rPr>
          <w:b/>
          <w:sz w:val="24"/>
          <w:szCs w:val="24"/>
        </w:rPr>
      </w:pPr>
    </w:p>
    <w:p w:rsidR="002E5F42" w:rsidRDefault="002E5F42" w:rsidP="00F93FB4">
      <w:pPr>
        <w:ind w:left="360"/>
        <w:jc w:val="both"/>
        <w:rPr>
          <w:b/>
          <w:sz w:val="24"/>
          <w:szCs w:val="24"/>
        </w:rPr>
      </w:pPr>
    </w:p>
    <w:p w:rsidR="002E5F42" w:rsidRDefault="002E5F42" w:rsidP="00F93FB4">
      <w:pPr>
        <w:ind w:left="360"/>
        <w:jc w:val="both"/>
        <w:rPr>
          <w:b/>
          <w:sz w:val="24"/>
          <w:szCs w:val="24"/>
        </w:rPr>
      </w:pPr>
    </w:p>
    <w:p w:rsidR="002E5F42" w:rsidRDefault="002E5F42" w:rsidP="00F93FB4">
      <w:pPr>
        <w:ind w:left="360"/>
        <w:jc w:val="both"/>
        <w:rPr>
          <w:b/>
          <w:sz w:val="24"/>
          <w:szCs w:val="24"/>
        </w:rPr>
      </w:pPr>
    </w:p>
    <w:p w:rsidR="002E5F42" w:rsidRDefault="002E5F42" w:rsidP="00F93FB4">
      <w:pPr>
        <w:ind w:left="360"/>
        <w:jc w:val="both"/>
        <w:rPr>
          <w:b/>
          <w:sz w:val="24"/>
          <w:szCs w:val="24"/>
        </w:rPr>
      </w:pPr>
    </w:p>
    <w:p w:rsidR="002E5F42" w:rsidRDefault="002E5F42" w:rsidP="00F93FB4">
      <w:pPr>
        <w:ind w:left="360"/>
        <w:jc w:val="both"/>
        <w:rPr>
          <w:b/>
          <w:sz w:val="24"/>
          <w:szCs w:val="24"/>
        </w:rPr>
      </w:pPr>
    </w:p>
    <w:p w:rsidR="006A1BC4" w:rsidRPr="00F93FB4" w:rsidRDefault="00F93FB4" w:rsidP="00F93FB4">
      <w:pPr>
        <w:ind w:left="360"/>
        <w:jc w:val="both"/>
        <w:rPr>
          <w:b/>
          <w:sz w:val="24"/>
          <w:szCs w:val="24"/>
        </w:rPr>
      </w:pPr>
      <w:r>
        <w:rPr>
          <w:b/>
          <w:sz w:val="24"/>
          <w:szCs w:val="24"/>
        </w:rPr>
        <w:t>3.</w:t>
      </w:r>
      <w:r w:rsidR="006A1BC4" w:rsidRPr="00F93FB4">
        <w:rPr>
          <w:b/>
          <w:sz w:val="24"/>
          <w:szCs w:val="24"/>
        </w:rPr>
        <w:t>Споредбени показатели на:</w:t>
      </w:r>
    </w:p>
    <w:p w:rsidR="006A1BC4" w:rsidRDefault="006A1BC4" w:rsidP="006A1BC4">
      <w:pPr>
        <w:pStyle w:val="ListParagraph"/>
        <w:jc w:val="both"/>
        <w:rPr>
          <w:sz w:val="24"/>
          <w:szCs w:val="24"/>
        </w:rPr>
      </w:pPr>
      <w:r>
        <w:rPr>
          <w:sz w:val="24"/>
          <w:szCs w:val="24"/>
        </w:rPr>
        <w:t>а) планираното со оствареното во шестомесечието од тековната година.</w:t>
      </w:r>
    </w:p>
    <w:p w:rsidR="006A1BC4" w:rsidRDefault="006A1BC4" w:rsidP="006A1BC4">
      <w:pPr>
        <w:jc w:val="both"/>
        <w:rPr>
          <w:sz w:val="24"/>
          <w:szCs w:val="24"/>
        </w:rPr>
      </w:pPr>
      <w:r>
        <w:rPr>
          <w:sz w:val="24"/>
          <w:szCs w:val="24"/>
        </w:rPr>
        <w:t>Во приложената табела се прикажани износите на направените трошоци во ова шестомесечие и нивната споредба со планираните износи. Од добиените коефициенти јасно се гледа дека направените трошоци се помали во однос н</w:t>
      </w:r>
      <w:r w:rsidR="00F31F09">
        <w:rPr>
          <w:sz w:val="24"/>
          <w:szCs w:val="24"/>
        </w:rPr>
        <w:t>а планираните трошоци за 1</w:t>
      </w:r>
      <w:r>
        <w:rPr>
          <w:sz w:val="24"/>
          <w:szCs w:val="24"/>
        </w:rPr>
        <w:t>%. Имено направени се тр</w:t>
      </w:r>
      <w:r w:rsidR="00F31F09">
        <w:rPr>
          <w:sz w:val="24"/>
          <w:szCs w:val="24"/>
        </w:rPr>
        <w:t xml:space="preserve">ошоци во висина од  42.893.546 </w:t>
      </w:r>
      <w:r>
        <w:rPr>
          <w:sz w:val="24"/>
          <w:szCs w:val="24"/>
        </w:rPr>
        <w:t xml:space="preserve">денари, а планирани се трошоци </w:t>
      </w:r>
      <w:r w:rsidR="00F31F09">
        <w:rPr>
          <w:sz w:val="24"/>
          <w:szCs w:val="24"/>
        </w:rPr>
        <w:t xml:space="preserve">во висина од 42.973.500 </w:t>
      </w:r>
      <w:r>
        <w:rPr>
          <w:sz w:val="24"/>
          <w:szCs w:val="24"/>
        </w:rPr>
        <w:t>денари.</w:t>
      </w:r>
    </w:p>
    <w:p w:rsidR="00BA3ABB" w:rsidRDefault="00BA3ABB" w:rsidP="006A1BC4">
      <w:pPr>
        <w:jc w:val="both"/>
        <w:rPr>
          <w:sz w:val="24"/>
          <w:szCs w:val="24"/>
        </w:rPr>
      </w:pPr>
    </w:p>
    <w:p w:rsidR="00BA3ABB" w:rsidRDefault="00BA3ABB" w:rsidP="006A1BC4">
      <w:pPr>
        <w:jc w:val="both"/>
        <w:rPr>
          <w:sz w:val="24"/>
          <w:szCs w:val="24"/>
        </w:rPr>
      </w:pPr>
      <w:r>
        <w:rPr>
          <w:sz w:val="24"/>
          <w:szCs w:val="24"/>
        </w:rPr>
        <w:lastRenderedPageBreak/>
        <w:tab/>
        <w:t>б) оствареното во тековниот период со оствареното во истиот период од претходната година.</w:t>
      </w:r>
    </w:p>
    <w:p w:rsidR="00BA3ABB" w:rsidRDefault="00BA3ABB" w:rsidP="006A1BC4">
      <w:pPr>
        <w:jc w:val="both"/>
        <w:rPr>
          <w:sz w:val="24"/>
          <w:szCs w:val="24"/>
        </w:rPr>
      </w:pPr>
      <w:r>
        <w:rPr>
          <w:sz w:val="24"/>
          <w:szCs w:val="24"/>
        </w:rPr>
        <w:t>Во приложената табела се прикажани и направените расходи во истиот период од претходната година. Споредувајќи ги реализираните  расходи во овој период од оваа година, со истиот период лани, може да се забе</w:t>
      </w:r>
      <w:r w:rsidR="006324E5">
        <w:rPr>
          <w:sz w:val="24"/>
          <w:szCs w:val="24"/>
        </w:rPr>
        <w:t>лежи дека истите се за  4% пов</w:t>
      </w:r>
      <w:r>
        <w:rPr>
          <w:sz w:val="24"/>
          <w:szCs w:val="24"/>
        </w:rPr>
        <w:t>ис</w:t>
      </w:r>
      <w:r w:rsidR="006324E5">
        <w:rPr>
          <w:sz w:val="24"/>
          <w:szCs w:val="24"/>
        </w:rPr>
        <w:t>о</w:t>
      </w:r>
      <w:r>
        <w:rPr>
          <w:sz w:val="24"/>
          <w:szCs w:val="24"/>
        </w:rPr>
        <w:t>ки. Претходната година направени се рас</w:t>
      </w:r>
      <w:r w:rsidR="006324E5">
        <w:rPr>
          <w:sz w:val="24"/>
          <w:szCs w:val="24"/>
        </w:rPr>
        <w:t>ходи во износ од 40.884.502</w:t>
      </w:r>
      <w:r>
        <w:rPr>
          <w:sz w:val="24"/>
          <w:szCs w:val="24"/>
        </w:rPr>
        <w:t xml:space="preserve"> денари, а оваа во</w:t>
      </w:r>
      <w:r w:rsidR="006324E5">
        <w:rPr>
          <w:sz w:val="24"/>
          <w:szCs w:val="24"/>
        </w:rPr>
        <w:t xml:space="preserve"> висина од 42.893.546 </w:t>
      </w:r>
      <w:r>
        <w:rPr>
          <w:sz w:val="24"/>
          <w:szCs w:val="24"/>
        </w:rPr>
        <w:t>денари.</w:t>
      </w:r>
    </w:p>
    <w:p w:rsidR="00CE58E3" w:rsidRDefault="00CE58E3" w:rsidP="006A1BC4">
      <w:pPr>
        <w:jc w:val="both"/>
        <w:rPr>
          <w:sz w:val="24"/>
          <w:szCs w:val="24"/>
        </w:rPr>
      </w:pPr>
    </w:p>
    <w:p w:rsidR="00CE58E3" w:rsidRDefault="00CE58E3" w:rsidP="00CE58E3">
      <w:pPr>
        <w:pStyle w:val="ListParagraph"/>
        <w:numPr>
          <w:ilvl w:val="0"/>
          <w:numId w:val="1"/>
        </w:numPr>
        <w:jc w:val="both"/>
        <w:rPr>
          <w:b/>
          <w:sz w:val="24"/>
          <w:szCs w:val="24"/>
        </w:rPr>
      </w:pPr>
      <w:r>
        <w:rPr>
          <w:b/>
          <w:sz w:val="24"/>
          <w:szCs w:val="24"/>
        </w:rPr>
        <w:t>Остварен финансиски резултат од работењето на претпријатието во шестомесечието.</w:t>
      </w:r>
    </w:p>
    <w:p w:rsidR="00CE58E3" w:rsidRDefault="00CE58E3" w:rsidP="00CE58E3">
      <w:pPr>
        <w:jc w:val="both"/>
        <w:rPr>
          <w:sz w:val="24"/>
          <w:szCs w:val="24"/>
        </w:rPr>
      </w:pPr>
      <w:r>
        <w:rPr>
          <w:b/>
          <w:sz w:val="24"/>
          <w:szCs w:val="24"/>
        </w:rPr>
        <w:t xml:space="preserve"> </w:t>
      </w:r>
      <w:r>
        <w:rPr>
          <w:sz w:val="24"/>
          <w:szCs w:val="24"/>
        </w:rPr>
        <w:t xml:space="preserve">  ЈПВ Лисиче, е формирано со основна цел да ја води инвестицијата, односно изградбата на Хидросистемот Лисиче и да стопанисува со изградените објекти. Продажбата на суров вода за пиење на комуналното претпријатие Дервен претставува еден од главните извори на финансирање на претпријатието. Вкупните приходи што ги има остварено во овој пери</w:t>
      </w:r>
      <w:r w:rsidR="005E0E0E">
        <w:rPr>
          <w:sz w:val="24"/>
          <w:szCs w:val="24"/>
        </w:rPr>
        <w:t xml:space="preserve">од во износ од 24.498.764 </w:t>
      </w:r>
      <w:r>
        <w:rPr>
          <w:sz w:val="24"/>
          <w:szCs w:val="24"/>
        </w:rPr>
        <w:t>денари, се помали од вкупните расходи што се направен</w:t>
      </w:r>
      <w:r w:rsidR="005E0E0E">
        <w:rPr>
          <w:sz w:val="24"/>
          <w:szCs w:val="24"/>
        </w:rPr>
        <w:t xml:space="preserve">и во износ од 42.893.546 </w:t>
      </w:r>
      <w:r w:rsidR="00131AB0">
        <w:rPr>
          <w:sz w:val="24"/>
          <w:szCs w:val="24"/>
        </w:rPr>
        <w:t>денари, односно приходите се 57</w:t>
      </w:r>
      <w:r>
        <w:rPr>
          <w:sz w:val="24"/>
          <w:szCs w:val="24"/>
        </w:rPr>
        <w:t>% од расходите. Во ова шестомесечие испорачан</w:t>
      </w:r>
      <w:r w:rsidR="00024FC9">
        <w:rPr>
          <w:sz w:val="24"/>
          <w:szCs w:val="24"/>
        </w:rPr>
        <w:t>и се</w:t>
      </w:r>
      <w:r w:rsidR="00024FC9">
        <w:rPr>
          <w:sz w:val="24"/>
          <w:szCs w:val="24"/>
          <w:lang w:val="en-US"/>
        </w:rPr>
        <w:t xml:space="preserve"> 2701000</w:t>
      </w:r>
      <w:r w:rsidR="007920F4">
        <w:rPr>
          <w:sz w:val="24"/>
          <w:szCs w:val="24"/>
        </w:rPr>
        <w:t xml:space="preserve"> метери куб</w:t>
      </w:r>
      <w:r>
        <w:rPr>
          <w:sz w:val="24"/>
          <w:szCs w:val="24"/>
        </w:rPr>
        <w:t>ни вода, додека во истиот период лани таа коли</w:t>
      </w:r>
      <w:r w:rsidR="00F6459B">
        <w:rPr>
          <w:sz w:val="24"/>
          <w:szCs w:val="24"/>
        </w:rPr>
        <w:t>чина изнесувала</w:t>
      </w:r>
      <w:r w:rsidR="00F6459B">
        <w:rPr>
          <w:sz w:val="24"/>
          <w:szCs w:val="24"/>
          <w:lang w:val="en-US"/>
        </w:rPr>
        <w:t xml:space="preserve"> 3332000</w:t>
      </w:r>
      <w:r>
        <w:rPr>
          <w:sz w:val="24"/>
          <w:szCs w:val="24"/>
        </w:rPr>
        <w:t xml:space="preserve"> метри кубни вода. Истовремено цената на водата изнесува 3,82 денари за еден метар кубен.</w:t>
      </w:r>
    </w:p>
    <w:p w:rsidR="00CC0ADB" w:rsidRDefault="00CC0ADB" w:rsidP="00CE58E3">
      <w:pPr>
        <w:jc w:val="both"/>
        <w:rPr>
          <w:sz w:val="24"/>
          <w:szCs w:val="24"/>
        </w:rPr>
      </w:pPr>
    </w:p>
    <w:p w:rsidR="00CC0ADB" w:rsidRDefault="00CC0ADB" w:rsidP="00CE58E3">
      <w:pPr>
        <w:jc w:val="both"/>
        <w:rPr>
          <w:sz w:val="24"/>
          <w:szCs w:val="24"/>
        </w:rPr>
      </w:pPr>
      <w:proofErr w:type="gramStart"/>
      <w:r>
        <w:rPr>
          <w:b/>
          <w:sz w:val="24"/>
          <w:szCs w:val="24"/>
          <w:lang w:val="en-US"/>
        </w:rPr>
        <w:t>II.</w:t>
      </w:r>
      <w:proofErr w:type="gramEnd"/>
    </w:p>
    <w:p w:rsidR="00CC0ADB" w:rsidRDefault="00CC0ADB" w:rsidP="00CC0ADB">
      <w:pPr>
        <w:pStyle w:val="ListParagraph"/>
        <w:numPr>
          <w:ilvl w:val="0"/>
          <w:numId w:val="1"/>
        </w:numPr>
        <w:jc w:val="both"/>
        <w:rPr>
          <w:b/>
          <w:sz w:val="24"/>
          <w:szCs w:val="24"/>
        </w:rPr>
      </w:pPr>
      <w:r>
        <w:rPr>
          <w:b/>
          <w:sz w:val="24"/>
          <w:szCs w:val="24"/>
        </w:rPr>
        <w:t>Состојба на вкупни неизмирени обврски на претпријатието:</w:t>
      </w:r>
    </w:p>
    <w:p w:rsidR="00CC0ADB" w:rsidRDefault="00CC0ADB" w:rsidP="00CC0ADB">
      <w:pPr>
        <w:ind w:left="360"/>
        <w:jc w:val="both"/>
        <w:rPr>
          <w:b/>
          <w:sz w:val="24"/>
          <w:szCs w:val="24"/>
        </w:rPr>
      </w:pPr>
      <w:r>
        <w:rPr>
          <w:b/>
          <w:sz w:val="24"/>
          <w:szCs w:val="24"/>
        </w:rPr>
        <w:t>а) спрема добавувачите во земјата за тековни активности</w:t>
      </w:r>
    </w:p>
    <w:p w:rsidR="00F04F5F" w:rsidRPr="0037277F" w:rsidRDefault="00F04F5F" w:rsidP="00CC0ADB">
      <w:pPr>
        <w:ind w:left="360"/>
        <w:jc w:val="both"/>
        <w:rPr>
          <w:sz w:val="24"/>
          <w:szCs w:val="24"/>
        </w:rPr>
      </w:pPr>
      <w:r>
        <w:rPr>
          <w:sz w:val="24"/>
          <w:szCs w:val="24"/>
        </w:rPr>
        <w:t xml:space="preserve">Кон </w:t>
      </w:r>
      <w:r w:rsidR="00974B31">
        <w:rPr>
          <w:sz w:val="24"/>
          <w:szCs w:val="24"/>
        </w:rPr>
        <w:t>добавувачите во земјата за тековни активности, а под тоа се подразбираат сите оние активности кои му овозможуваат функционирање на препријатието, неизм</w:t>
      </w:r>
      <w:r w:rsidR="0037277F">
        <w:rPr>
          <w:sz w:val="24"/>
          <w:szCs w:val="24"/>
        </w:rPr>
        <w:t xml:space="preserve">ирените обврски </w:t>
      </w:r>
      <w:proofErr w:type="spellStart"/>
      <w:r w:rsidR="0037277F">
        <w:rPr>
          <w:sz w:val="24"/>
          <w:szCs w:val="24"/>
          <w:lang w:val="en-US"/>
        </w:rPr>
        <w:t>изнесуваат</w:t>
      </w:r>
      <w:proofErr w:type="spellEnd"/>
      <w:r w:rsidR="0037277F">
        <w:rPr>
          <w:sz w:val="24"/>
          <w:szCs w:val="24"/>
          <w:lang w:val="en-US"/>
        </w:rPr>
        <w:t xml:space="preserve"> 551.048,00 </w:t>
      </w:r>
      <w:proofErr w:type="spellStart"/>
      <w:r w:rsidR="0037277F">
        <w:rPr>
          <w:sz w:val="24"/>
          <w:szCs w:val="24"/>
          <w:lang w:val="en-US"/>
        </w:rPr>
        <w:t>денари</w:t>
      </w:r>
      <w:proofErr w:type="spellEnd"/>
      <w:r w:rsidR="0037277F">
        <w:rPr>
          <w:sz w:val="24"/>
          <w:szCs w:val="24"/>
          <w:lang w:val="en-US"/>
        </w:rPr>
        <w:t>.</w:t>
      </w:r>
    </w:p>
    <w:p w:rsidR="00974B31" w:rsidRPr="0037277F" w:rsidRDefault="00974B31" w:rsidP="0037277F">
      <w:pPr>
        <w:jc w:val="both"/>
        <w:rPr>
          <w:sz w:val="24"/>
          <w:szCs w:val="24"/>
          <w:lang w:val="en-US"/>
        </w:rPr>
      </w:pPr>
    </w:p>
    <w:p w:rsidR="00974B31" w:rsidRDefault="00974B31" w:rsidP="00974B31">
      <w:pPr>
        <w:jc w:val="both"/>
        <w:rPr>
          <w:sz w:val="24"/>
          <w:szCs w:val="24"/>
        </w:rPr>
      </w:pPr>
    </w:p>
    <w:p w:rsidR="00974B31" w:rsidRDefault="00974B31" w:rsidP="00974B31">
      <w:pPr>
        <w:jc w:val="both"/>
        <w:rPr>
          <w:b/>
          <w:sz w:val="24"/>
          <w:szCs w:val="24"/>
        </w:rPr>
      </w:pPr>
      <w:r>
        <w:rPr>
          <w:b/>
          <w:sz w:val="24"/>
          <w:szCs w:val="24"/>
        </w:rPr>
        <w:t xml:space="preserve">      </w:t>
      </w:r>
      <w:r w:rsidRPr="00974B31">
        <w:rPr>
          <w:b/>
          <w:sz w:val="24"/>
          <w:szCs w:val="24"/>
        </w:rPr>
        <w:t xml:space="preserve">б) </w:t>
      </w:r>
      <w:r>
        <w:rPr>
          <w:b/>
          <w:sz w:val="24"/>
          <w:szCs w:val="24"/>
        </w:rPr>
        <w:t>с</w:t>
      </w:r>
      <w:r w:rsidRPr="00974B31">
        <w:rPr>
          <w:b/>
          <w:sz w:val="24"/>
          <w:szCs w:val="24"/>
        </w:rPr>
        <w:t>према добавувачи во земјата</w:t>
      </w:r>
      <w:r>
        <w:rPr>
          <w:b/>
          <w:sz w:val="24"/>
          <w:szCs w:val="24"/>
        </w:rPr>
        <w:t xml:space="preserve"> – градежни претпријатија изведувачи на деловни активности на објектот ХС Лисиче и останатите претпријатија вклучени во неговата изградба и одржување:</w:t>
      </w:r>
    </w:p>
    <w:p w:rsidR="00974B31" w:rsidRDefault="00974B31" w:rsidP="00974B31">
      <w:pPr>
        <w:jc w:val="both"/>
        <w:rPr>
          <w:sz w:val="24"/>
          <w:szCs w:val="24"/>
        </w:rPr>
      </w:pPr>
      <w:r>
        <w:rPr>
          <w:sz w:val="24"/>
          <w:szCs w:val="24"/>
        </w:rPr>
        <w:t xml:space="preserve">     Во овој период реализирани се средства</w:t>
      </w:r>
      <w:r w:rsidR="00477E98">
        <w:rPr>
          <w:sz w:val="24"/>
          <w:szCs w:val="24"/>
        </w:rPr>
        <w:t xml:space="preserve"> во износ од  3.451.826</w:t>
      </w:r>
      <w:r w:rsidR="00ED7F67">
        <w:rPr>
          <w:sz w:val="24"/>
          <w:szCs w:val="24"/>
        </w:rPr>
        <w:t xml:space="preserve"> </w:t>
      </w:r>
      <w:r>
        <w:rPr>
          <w:sz w:val="24"/>
          <w:szCs w:val="24"/>
        </w:rPr>
        <w:t>денари.</w:t>
      </w:r>
    </w:p>
    <w:p w:rsidR="00974B31" w:rsidRDefault="00974B31" w:rsidP="00974B31">
      <w:pPr>
        <w:jc w:val="both"/>
        <w:rPr>
          <w:sz w:val="24"/>
          <w:szCs w:val="24"/>
        </w:rPr>
      </w:pPr>
      <w:r>
        <w:rPr>
          <w:sz w:val="24"/>
          <w:szCs w:val="24"/>
        </w:rPr>
        <w:lastRenderedPageBreak/>
        <w:t xml:space="preserve">    Спрема изведувачите на инвестициони активности претпријатието нема никакви обврски.</w:t>
      </w:r>
    </w:p>
    <w:p w:rsidR="00974B31" w:rsidRDefault="00974B31" w:rsidP="00974B31">
      <w:pPr>
        <w:jc w:val="both"/>
        <w:rPr>
          <w:sz w:val="24"/>
          <w:szCs w:val="24"/>
        </w:rPr>
      </w:pPr>
      <w:r>
        <w:rPr>
          <w:sz w:val="24"/>
          <w:szCs w:val="24"/>
        </w:rPr>
        <w:t xml:space="preserve">     Видот и вредноста на извршените работи во ова шестомесечие се прикажани во Табелата за реализирани  инвестициони активности.</w:t>
      </w:r>
    </w:p>
    <w:p w:rsidR="00974B31" w:rsidRDefault="00974B31" w:rsidP="00974B31">
      <w:pPr>
        <w:jc w:val="both"/>
        <w:rPr>
          <w:sz w:val="24"/>
          <w:szCs w:val="24"/>
        </w:rPr>
      </w:pPr>
      <w:r>
        <w:rPr>
          <w:sz w:val="24"/>
          <w:szCs w:val="24"/>
        </w:rPr>
        <w:t xml:space="preserve">     Во ова шестомесечие планирани се средства за реал</w:t>
      </w:r>
      <w:r w:rsidR="00A93BC7">
        <w:rPr>
          <w:sz w:val="24"/>
          <w:szCs w:val="24"/>
        </w:rPr>
        <w:t>изација во износ од 9.970.000 денари, односно после корекцијата поради кризата со Ковид – 6.200.000 денари</w:t>
      </w:r>
      <w:r>
        <w:rPr>
          <w:sz w:val="24"/>
          <w:szCs w:val="24"/>
        </w:rPr>
        <w:t xml:space="preserve"> а реал</w:t>
      </w:r>
      <w:r w:rsidR="00477E98">
        <w:rPr>
          <w:sz w:val="24"/>
          <w:szCs w:val="24"/>
        </w:rPr>
        <w:t>изирани се 3.451.826</w:t>
      </w:r>
      <w:r w:rsidR="00A93BC7">
        <w:rPr>
          <w:sz w:val="24"/>
          <w:szCs w:val="24"/>
        </w:rPr>
        <w:t xml:space="preserve"> денари или 5</w:t>
      </w:r>
      <w:r w:rsidR="00477E98">
        <w:rPr>
          <w:sz w:val="24"/>
          <w:szCs w:val="24"/>
        </w:rPr>
        <w:t>5% од планираниот износ, односно ако споредиме со дополнителните работи кои изнесуваат вкупно 7.281.026 денари и реализираните 3.451.826, процентот на реализација е 47%.</w:t>
      </w:r>
      <w:r w:rsidR="00A93BC7">
        <w:rPr>
          <w:sz w:val="24"/>
          <w:szCs w:val="24"/>
        </w:rPr>
        <w:t xml:space="preserve"> </w:t>
      </w:r>
    </w:p>
    <w:p w:rsidR="001E69DE" w:rsidRDefault="001E69DE" w:rsidP="00974B31">
      <w:pPr>
        <w:jc w:val="both"/>
        <w:rPr>
          <w:sz w:val="24"/>
          <w:szCs w:val="24"/>
        </w:rPr>
      </w:pPr>
    </w:p>
    <w:p w:rsidR="001E69DE" w:rsidRDefault="001E69DE" w:rsidP="001E69DE">
      <w:pPr>
        <w:pStyle w:val="ListParagraph"/>
        <w:numPr>
          <w:ilvl w:val="0"/>
          <w:numId w:val="1"/>
        </w:numPr>
        <w:jc w:val="both"/>
        <w:rPr>
          <w:b/>
          <w:sz w:val="24"/>
          <w:szCs w:val="24"/>
        </w:rPr>
      </w:pPr>
      <w:r>
        <w:rPr>
          <w:b/>
          <w:sz w:val="24"/>
          <w:szCs w:val="24"/>
        </w:rPr>
        <w:t>Состојба на вкупни ненаплатени побарувања на претпријатието.</w:t>
      </w:r>
    </w:p>
    <w:p w:rsidR="001E69DE" w:rsidRPr="0037277F" w:rsidRDefault="0037277F" w:rsidP="0037277F">
      <w:pPr>
        <w:jc w:val="both"/>
        <w:rPr>
          <w:sz w:val="24"/>
          <w:szCs w:val="24"/>
        </w:rPr>
      </w:pPr>
      <w:r>
        <w:rPr>
          <w:sz w:val="24"/>
          <w:szCs w:val="24"/>
        </w:rPr>
        <w:t xml:space="preserve">     </w:t>
      </w:r>
    </w:p>
    <w:p w:rsidR="001E69DE" w:rsidRDefault="001E69DE" w:rsidP="001E69DE">
      <w:pPr>
        <w:pStyle w:val="ListParagraph"/>
        <w:jc w:val="both"/>
        <w:rPr>
          <w:sz w:val="24"/>
          <w:szCs w:val="24"/>
        </w:rPr>
      </w:pPr>
      <w:r>
        <w:rPr>
          <w:sz w:val="24"/>
          <w:szCs w:val="24"/>
        </w:rPr>
        <w:t>Вкупните побарувања на претпријатието заедно со спо</w:t>
      </w:r>
      <w:r w:rsidR="0037277F">
        <w:rPr>
          <w:sz w:val="24"/>
          <w:szCs w:val="24"/>
        </w:rPr>
        <w:t>рните изнесуваат 3.382.428,00</w:t>
      </w:r>
      <w:r>
        <w:rPr>
          <w:sz w:val="24"/>
          <w:szCs w:val="24"/>
        </w:rPr>
        <w:t>денари.</w:t>
      </w:r>
    </w:p>
    <w:p w:rsidR="003F4ADC" w:rsidRDefault="003F4ADC" w:rsidP="003F4ADC">
      <w:pPr>
        <w:jc w:val="both"/>
        <w:rPr>
          <w:sz w:val="24"/>
          <w:szCs w:val="24"/>
        </w:rPr>
      </w:pPr>
    </w:p>
    <w:p w:rsidR="005102D9" w:rsidRDefault="003F4ADC" w:rsidP="003F4ADC">
      <w:pPr>
        <w:jc w:val="both"/>
        <w:rPr>
          <w:b/>
          <w:sz w:val="24"/>
          <w:szCs w:val="24"/>
        </w:rPr>
      </w:pPr>
      <w:r>
        <w:rPr>
          <w:sz w:val="24"/>
          <w:szCs w:val="24"/>
          <w:lang w:val="en-US"/>
        </w:rPr>
        <w:t xml:space="preserve">     </w:t>
      </w:r>
      <w:proofErr w:type="gramStart"/>
      <w:r>
        <w:rPr>
          <w:b/>
          <w:sz w:val="24"/>
          <w:szCs w:val="24"/>
          <w:lang w:val="en-US"/>
        </w:rPr>
        <w:t>III.</w:t>
      </w:r>
      <w:proofErr w:type="gramEnd"/>
      <w:r>
        <w:rPr>
          <w:b/>
          <w:sz w:val="24"/>
          <w:szCs w:val="24"/>
          <w:lang w:val="en-US"/>
        </w:rPr>
        <w:t xml:space="preserve"> </w:t>
      </w:r>
    </w:p>
    <w:p w:rsidR="003F4ADC" w:rsidRDefault="005102D9" w:rsidP="003F4ADC">
      <w:pPr>
        <w:jc w:val="both"/>
        <w:rPr>
          <w:b/>
          <w:sz w:val="24"/>
          <w:szCs w:val="24"/>
          <w:lang w:val="en-US"/>
        </w:rPr>
      </w:pPr>
      <w:r>
        <w:rPr>
          <w:b/>
          <w:sz w:val="24"/>
          <w:szCs w:val="24"/>
        </w:rPr>
        <w:t xml:space="preserve">     </w:t>
      </w:r>
      <w:r w:rsidR="00BC019D">
        <w:rPr>
          <w:b/>
          <w:sz w:val="24"/>
          <w:szCs w:val="24"/>
        </w:rPr>
        <w:t xml:space="preserve">7. </w:t>
      </w:r>
      <w:proofErr w:type="spellStart"/>
      <w:proofErr w:type="gramStart"/>
      <w:r w:rsidR="003F4ADC">
        <w:rPr>
          <w:b/>
          <w:sz w:val="24"/>
          <w:szCs w:val="24"/>
          <w:lang w:val="en-US"/>
        </w:rPr>
        <w:t>Анализа</w:t>
      </w:r>
      <w:proofErr w:type="spellEnd"/>
      <w:r w:rsidR="003F4ADC">
        <w:rPr>
          <w:b/>
          <w:sz w:val="24"/>
          <w:szCs w:val="24"/>
          <w:lang w:val="en-US"/>
        </w:rPr>
        <w:t xml:space="preserve"> </w:t>
      </w:r>
      <w:proofErr w:type="spellStart"/>
      <w:r w:rsidR="003F4ADC">
        <w:rPr>
          <w:b/>
          <w:sz w:val="24"/>
          <w:szCs w:val="24"/>
          <w:lang w:val="en-US"/>
        </w:rPr>
        <w:t>на</w:t>
      </w:r>
      <w:proofErr w:type="spellEnd"/>
      <w:r w:rsidR="003F4ADC">
        <w:rPr>
          <w:b/>
          <w:sz w:val="24"/>
          <w:szCs w:val="24"/>
          <w:lang w:val="en-US"/>
        </w:rPr>
        <w:t xml:space="preserve"> </w:t>
      </w:r>
      <w:proofErr w:type="spellStart"/>
      <w:r w:rsidR="003F4ADC">
        <w:rPr>
          <w:b/>
          <w:sz w:val="24"/>
          <w:szCs w:val="24"/>
          <w:lang w:val="en-US"/>
        </w:rPr>
        <w:t>бројната</w:t>
      </w:r>
      <w:proofErr w:type="spellEnd"/>
      <w:r w:rsidR="003F4ADC">
        <w:rPr>
          <w:b/>
          <w:sz w:val="24"/>
          <w:szCs w:val="24"/>
          <w:lang w:val="en-US"/>
        </w:rPr>
        <w:t xml:space="preserve"> </w:t>
      </w:r>
      <w:proofErr w:type="spellStart"/>
      <w:r w:rsidR="003F4ADC">
        <w:rPr>
          <w:b/>
          <w:sz w:val="24"/>
          <w:szCs w:val="24"/>
          <w:lang w:val="en-US"/>
        </w:rPr>
        <w:t>состојба</w:t>
      </w:r>
      <w:proofErr w:type="spellEnd"/>
      <w:r w:rsidR="003F4ADC">
        <w:rPr>
          <w:b/>
          <w:sz w:val="24"/>
          <w:szCs w:val="24"/>
          <w:lang w:val="en-US"/>
        </w:rPr>
        <w:t xml:space="preserve"> </w:t>
      </w:r>
      <w:proofErr w:type="spellStart"/>
      <w:r w:rsidR="003F4ADC">
        <w:rPr>
          <w:b/>
          <w:sz w:val="24"/>
          <w:szCs w:val="24"/>
          <w:lang w:val="en-US"/>
        </w:rPr>
        <w:t>на</w:t>
      </w:r>
      <w:proofErr w:type="spellEnd"/>
      <w:r w:rsidR="003F4ADC">
        <w:rPr>
          <w:b/>
          <w:sz w:val="24"/>
          <w:szCs w:val="24"/>
          <w:lang w:val="en-US"/>
        </w:rPr>
        <w:t xml:space="preserve"> </w:t>
      </w:r>
      <w:proofErr w:type="spellStart"/>
      <w:r w:rsidR="003F4ADC">
        <w:rPr>
          <w:b/>
          <w:sz w:val="24"/>
          <w:szCs w:val="24"/>
          <w:lang w:val="en-US"/>
        </w:rPr>
        <w:t>вработените</w:t>
      </w:r>
      <w:proofErr w:type="spellEnd"/>
      <w:r w:rsidR="003F4ADC">
        <w:rPr>
          <w:b/>
          <w:sz w:val="24"/>
          <w:szCs w:val="24"/>
          <w:lang w:val="en-US"/>
        </w:rPr>
        <w:t>.</w:t>
      </w:r>
      <w:proofErr w:type="gramEnd"/>
    </w:p>
    <w:p w:rsidR="003F4ADC" w:rsidRDefault="003F4ADC" w:rsidP="003F4ADC">
      <w:pPr>
        <w:jc w:val="both"/>
        <w:rPr>
          <w:b/>
          <w:sz w:val="24"/>
          <w:szCs w:val="24"/>
        </w:rPr>
      </w:pPr>
      <w:r>
        <w:rPr>
          <w:b/>
          <w:sz w:val="24"/>
          <w:szCs w:val="24"/>
        </w:rPr>
        <w:t xml:space="preserve">     а) на неопределено време</w:t>
      </w:r>
    </w:p>
    <w:p w:rsidR="003F4ADC" w:rsidRDefault="003F4ADC" w:rsidP="003F4ADC">
      <w:pPr>
        <w:jc w:val="both"/>
        <w:rPr>
          <w:sz w:val="24"/>
          <w:szCs w:val="24"/>
        </w:rPr>
      </w:pPr>
      <w:r>
        <w:rPr>
          <w:sz w:val="24"/>
          <w:szCs w:val="24"/>
        </w:rPr>
        <w:t xml:space="preserve">     Во ЈПВ Лисиче вработени се дваесетичетири ( 24) лица на неопределено време.</w:t>
      </w:r>
    </w:p>
    <w:p w:rsidR="003F4ADC" w:rsidRDefault="003F4ADC" w:rsidP="003F4ADC">
      <w:pPr>
        <w:jc w:val="both"/>
        <w:rPr>
          <w:sz w:val="24"/>
          <w:szCs w:val="24"/>
        </w:rPr>
      </w:pPr>
      <w:r>
        <w:rPr>
          <w:sz w:val="24"/>
          <w:szCs w:val="24"/>
        </w:rPr>
        <w:t xml:space="preserve">    Структурата по образование на вработените е следна:</w:t>
      </w:r>
    </w:p>
    <w:p w:rsidR="003F4ADC" w:rsidRDefault="003F4ADC" w:rsidP="003F4ADC">
      <w:pPr>
        <w:pStyle w:val="ListParagraph"/>
        <w:numPr>
          <w:ilvl w:val="0"/>
          <w:numId w:val="5"/>
        </w:numPr>
        <w:jc w:val="both"/>
        <w:rPr>
          <w:sz w:val="24"/>
          <w:szCs w:val="24"/>
        </w:rPr>
      </w:pPr>
      <w:r>
        <w:rPr>
          <w:sz w:val="24"/>
          <w:szCs w:val="24"/>
        </w:rPr>
        <w:t>Градежни инжинери – 2</w:t>
      </w:r>
    </w:p>
    <w:p w:rsidR="003F4ADC" w:rsidRDefault="003F4ADC" w:rsidP="003F4ADC">
      <w:pPr>
        <w:pStyle w:val="ListParagraph"/>
        <w:numPr>
          <w:ilvl w:val="0"/>
          <w:numId w:val="5"/>
        </w:numPr>
        <w:jc w:val="both"/>
        <w:rPr>
          <w:sz w:val="24"/>
          <w:szCs w:val="24"/>
        </w:rPr>
      </w:pPr>
      <w:r>
        <w:rPr>
          <w:sz w:val="24"/>
          <w:szCs w:val="24"/>
        </w:rPr>
        <w:t>Дипломирани економисти – 3</w:t>
      </w:r>
    </w:p>
    <w:p w:rsidR="003F4ADC" w:rsidRDefault="003F4ADC" w:rsidP="003F4ADC">
      <w:pPr>
        <w:pStyle w:val="ListParagraph"/>
        <w:numPr>
          <w:ilvl w:val="0"/>
          <w:numId w:val="5"/>
        </w:numPr>
        <w:jc w:val="both"/>
        <w:rPr>
          <w:sz w:val="24"/>
          <w:szCs w:val="24"/>
        </w:rPr>
      </w:pPr>
      <w:r>
        <w:rPr>
          <w:sz w:val="24"/>
          <w:szCs w:val="24"/>
        </w:rPr>
        <w:t>Дипломиран биолог – 1</w:t>
      </w:r>
    </w:p>
    <w:p w:rsidR="003F4ADC" w:rsidRDefault="003F4ADC" w:rsidP="003F4ADC">
      <w:pPr>
        <w:pStyle w:val="ListParagraph"/>
        <w:numPr>
          <w:ilvl w:val="0"/>
          <w:numId w:val="5"/>
        </w:numPr>
        <w:jc w:val="both"/>
        <w:rPr>
          <w:sz w:val="24"/>
          <w:szCs w:val="24"/>
        </w:rPr>
      </w:pPr>
      <w:r>
        <w:rPr>
          <w:sz w:val="24"/>
          <w:szCs w:val="24"/>
        </w:rPr>
        <w:t>Дипломиран биохемичар – 1</w:t>
      </w:r>
    </w:p>
    <w:p w:rsidR="003F4ADC" w:rsidRDefault="003F4ADC" w:rsidP="003F4ADC">
      <w:pPr>
        <w:pStyle w:val="ListParagraph"/>
        <w:numPr>
          <w:ilvl w:val="0"/>
          <w:numId w:val="5"/>
        </w:numPr>
        <w:jc w:val="both"/>
        <w:rPr>
          <w:sz w:val="24"/>
          <w:szCs w:val="24"/>
        </w:rPr>
      </w:pPr>
      <w:r>
        <w:rPr>
          <w:sz w:val="24"/>
          <w:szCs w:val="24"/>
        </w:rPr>
        <w:t>Дипломиран правник – 1</w:t>
      </w:r>
    </w:p>
    <w:p w:rsidR="003F4ADC" w:rsidRDefault="003F4ADC" w:rsidP="003F4ADC">
      <w:pPr>
        <w:pStyle w:val="ListParagraph"/>
        <w:numPr>
          <w:ilvl w:val="0"/>
          <w:numId w:val="5"/>
        </w:numPr>
        <w:jc w:val="both"/>
        <w:rPr>
          <w:sz w:val="24"/>
          <w:szCs w:val="24"/>
        </w:rPr>
      </w:pPr>
      <w:r>
        <w:rPr>
          <w:sz w:val="24"/>
          <w:szCs w:val="24"/>
        </w:rPr>
        <w:t>Дипломиран машински инжинер – 1</w:t>
      </w:r>
    </w:p>
    <w:p w:rsidR="003F4ADC" w:rsidRDefault="003F4ADC" w:rsidP="003F4ADC">
      <w:pPr>
        <w:pStyle w:val="ListParagraph"/>
        <w:numPr>
          <w:ilvl w:val="0"/>
          <w:numId w:val="5"/>
        </w:numPr>
        <w:jc w:val="both"/>
        <w:rPr>
          <w:sz w:val="24"/>
          <w:szCs w:val="24"/>
        </w:rPr>
      </w:pPr>
      <w:r>
        <w:rPr>
          <w:sz w:val="24"/>
          <w:szCs w:val="24"/>
        </w:rPr>
        <w:t>Дипломиран етнолог – 1</w:t>
      </w:r>
    </w:p>
    <w:p w:rsidR="003F4ADC" w:rsidRDefault="003F4ADC" w:rsidP="003F4ADC">
      <w:pPr>
        <w:pStyle w:val="ListParagraph"/>
        <w:numPr>
          <w:ilvl w:val="0"/>
          <w:numId w:val="5"/>
        </w:numPr>
        <w:jc w:val="both"/>
        <w:rPr>
          <w:sz w:val="24"/>
          <w:szCs w:val="24"/>
        </w:rPr>
      </w:pPr>
      <w:r>
        <w:rPr>
          <w:sz w:val="24"/>
          <w:szCs w:val="24"/>
        </w:rPr>
        <w:t>ССС -  11</w:t>
      </w:r>
    </w:p>
    <w:p w:rsidR="003F4ADC" w:rsidRDefault="003F4ADC" w:rsidP="003F4ADC">
      <w:pPr>
        <w:pStyle w:val="ListParagraph"/>
        <w:numPr>
          <w:ilvl w:val="0"/>
          <w:numId w:val="5"/>
        </w:numPr>
        <w:jc w:val="both"/>
        <w:rPr>
          <w:sz w:val="24"/>
          <w:szCs w:val="24"/>
        </w:rPr>
      </w:pPr>
      <w:r>
        <w:rPr>
          <w:sz w:val="24"/>
          <w:szCs w:val="24"/>
        </w:rPr>
        <w:t>Основно – 3</w:t>
      </w:r>
    </w:p>
    <w:p w:rsidR="003F4ADC" w:rsidRDefault="003F4ADC" w:rsidP="003F4ADC">
      <w:pPr>
        <w:ind w:left="360"/>
        <w:jc w:val="both"/>
        <w:rPr>
          <w:sz w:val="24"/>
          <w:szCs w:val="24"/>
        </w:rPr>
      </w:pPr>
      <w:r>
        <w:rPr>
          <w:sz w:val="24"/>
          <w:szCs w:val="24"/>
        </w:rPr>
        <w:t>Тројца од вработените имаат академско звање Магистер.</w:t>
      </w:r>
    </w:p>
    <w:p w:rsidR="00BA4906" w:rsidRDefault="00BA4906" w:rsidP="003F4ADC">
      <w:pPr>
        <w:ind w:left="360"/>
        <w:jc w:val="both"/>
        <w:rPr>
          <w:sz w:val="24"/>
          <w:szCs w:val="24"/>
        </w:rPr>
      </w:pPr>
    </w:p>
    <w:p w:rsidR="00BA4906" w:rsidRDefault="00BA4906" w:rsidP="003F4ADC">
      <w:pPr>
        <w:ind w:left="360"/>
        <w:jc w:val="both"/>
        <w:rPr>
          <w:sz w:val="24"/>
          <w:szCs w:val="24"/>
        </w:rPr>
      </w:pPr>
    </w:p>
    <w:p w:rsidR="003F4ADC" w:rsidRDefault="003F4ADC" w:rsidP="003F4ADC">
      <w:pPr>
        <w:ind w:left="360"/>
        <w:jc w:val="both"/>
        <w:rPr>
          <w:b/>
          <w:sz w:val="24"/>
          <w:szCs w:val="24"/>
        </w:rPr>
      </w:pPr>
      <w:r>
        <w:rPr>
          <w:b/>
          <w:sz w:val="24"/>
          <w:szCs w:val="24"/>
        </w:rPr>
        <w:lastRenderedPageBreak/>
        <w:t>б) на определено време</w:t>
      </w:r>
    </w:p>
    <w:p w:rsidR="003F4ADC" w:rsidRDefault="00BA4906" w:rsidP="003F4ADC">
      <w:pPr>
        <w:ind w:left="360"/>
        <w:jc w:val="both"/>
        <w:rPr>
          <w:sz w:val="24"/>
          <w:szCs w:val="24"/>
        </w:rPr>
      </w:pPr>
      <w:r>
        <w:rPr>
          <w:sz w:val="24"/>
          <w:szCs w:val="24"/>
        </w:rPr>
        <w:t xml:space="preserve">Во ЈПВ Лисиче на определено време преку агенција има ангажирано три (3) лица, а со договор на дело едно (1) лице. Вкупно на определено време се ангажирани 4 лица. </w:t>
      </w:r>
    </w:p>
    <w:p w:rsidR="005102D9" w:rsidRDefault="005102D9" w:rsidP="003F4ADC">
      <w:pPr>
        <w:ind w:left="360"/>
        <w:jc w:val="both"/>
        <w:rPr>
          <w:sz w:val="24"/>
          <w:szCs w:val="24"/>
        </w:rPr>
      </w:pPr>
    </w:p>
    <w:p w:rsidR="005102D9" w:rsidRDefault="00B358DE" w:rsidP="00B358DE">
      <w:pPr>
        <w:jc w:val="both"/>
        <w:rPr>
          <w:b/>
          <w:sz w:val="24"/>
          <w:szCs w:val="24"/>
        </w:rPr>
      </w:pPr>
      <w:r>
        <w:rPr>
          <w:b/>
          <w:sz w:val="24"/>
          <w:szCs w:val="24"/>
        </w:rPr>
        <w:t xml:space="preserve">       </w:t>
      </w:r>
      <w:r w:rsidRPr="00B358DE">
        <w:rPr>
          <w:b/>
          <w:sz w:val="24"/>
          <w:szCs w:val="24"/>
        </w:rPr>
        <w:t>8.</w:t>
      </w:r>
      <w:r w:rsidR="00E977D2" w:rsidRPr="00B358DE">
        <w:rPr>
          <w:b/>
          <w:sz w:val="24"/>
          <w:szCs w:val="24"/>
        </w:rPr>
        <w:t>Просечно и</w:t>
      </w:r>
      <w:r w:rsidRPr="00B358DE">
        <w:rPr>
          <w:b/>
          <w:sz w:val="24"/>
          <w:szCs w:val="24"/>
        </w:rPr>
        <w:t>сплатена нето плата по вработен.</w:t>
      </w:r>
    </w:p>
    <w:p w:rsidR="00B358DE" w:rsidRDefault="00B358DE" w:rsidP="00B358DE">
      <w:pPr>
        <w:jc w:val="both"/>
        <w:rPr>
          <w:sz w:val="24"/>
          <w:szCs w:val="24"/>
        </w:rPr>
      </w:pPr>
      <w:r>
        <w:rPr>
          <w:sz w:val="24"/>
          <w:szCs w:val="24"/>
        </w:rPr>
        <w:t xml:space="preserve">Просечно исплатената нето плата по вработен во </w:t>
      </w:r>
      <w:r w:rsidR="00AA0958">
        <w:rPr>
          <w:sz w:val="24"/>
          <w:szCs w:val="24"/>
        </w:rPr>
        <w:t xml:space="preserve">претпријатието изнесува 25.649 </w:t>
      </w:r>
      <w:r>
        <w:rPr>
          <w:sz w:val="24"/>
          <w:szCs w:val="24"/>
        </w:rPr>
        <w:t>денари.</w:t>
      </w:r>
    </w:p>
    <w:p w:rsidR="00B358DE" w:rsidRDefault="00B358DE" w:rsidP="00B358DE">
      <w:pPr>
        <w:jc w:val="both"/>
        <w:rPr>
          <w:sz w:val="24"/>
          <w:szCs w:val="24"/>
        </w:rPr>
      </w:pPr>
    </w:p>
    <w:p w:rsidR="00B358DE" w:rsidRDefault="00B358DE" w:rsidP="00B358DE">
      <w:pPr>
        <w:jc w:val="both"/>
        <w:rPr>
          <w:b/>
          <w:sz w:val="24"/>
          <w:szCs w:val="24"/>
          <w:lang w:val="en-US"/>
        </w:rPr>
      </w:pPr>
      <w:r>
        <w:rPr>
          <w:sz w:val="24"/>
          <w:szCs w:val="24"/>
        </w:rPr>
        <w:t xml:space="preserve">     </w:t>
      </w:r>
      <w:proofErr w:type="gramStart"/>
      <w:r>
        <w:rPr>
          <w:b/>
          <w:sz w:val="24"/>
          <w:szCs w:val="24"/>
          <w:lang w:val="en-US"/>
        </w:rPr>
        <w:t>IV.</w:t>
      </w:r>
      <w:proofErr w:type="gramEnd"/>
    </w:p>
    <w:p w:rsidR="00B358DE" w:rsidRDefault="006B5186" w:rsidP="006B5186">
      <w:pPr>
        <w:jc w:val="both"/>
        <w:rPr>
          <w:b/>
          <w:sz w:val="24"/>
          <w:szCs w:val="24"/>
        </w:rPr>
      </w:pPr>
      <w:r>
        <w:rPr>
          <w:b/>
          <w:sz w:val="24"/>
          <w:szCs w:val="24"/>
        </w:rPr>
        <w:t xml:space="preserve">      </w:t>
      </w:r>
      <w:r w:rsidR="00B358DE">
        <w:rPr>
          <w:b/>
          <w:sz w:val="24"/>
          <w:szCs w:val="24"/>
        </w:rPr>
        <w:t>9.</w:t>
      </w:r>
      <w:r w:rsidR="00B358DE" w:rsidRPr="00B358DE">
        <w:rPr>
          <w:b/>
          <w:sz w:val="24"/>
          <w:szCs w:val="24"/>
        </w:rPr>
        <w:t>Преглед на состојбата на жиро сметките на претпријатието.</w:t>
      </w:r>
    </w:p>
    <w:p w:rsidR="001737A8" w:rsidRDefault="001737A8" w:rsidP="006B5186">
      <w:pPr>
        <w:jc w:val="both"/>
        <w:rPr>
          <w:sz w:val="24"/>
          <w:szCs w:val="24"/>
        </w:rPr>
      </w:pPr>
      <w:r>
        <w:rPr>
          <w:sz w:val="24"/>
          <w:szCs w:val="24"/>
        </w:rPr>
        <w:t xml:space="preserve">     а) денарски сметки</w:t>
      </w:r>
    </w:p>
    <w:p w:rsidR="001737A8" w:rsidRDefault="001737A8" w:rsidP="006B5186">
      <w:pPr>
        <w:jc w:val="both"/>
        <w:rPr>
          <w:sz w:val="24"/>
          <w:szCs w:val="24"/>
        </w:rPr>
      </w:pPr>
      <w:r>
        <w:rPr>
          <w:sz w:val="24"/>
          <w:szCs w:val="24"/>
        </w:rPr>
        <w:t xml:space="preserve">     Вкупното салдо на трансакциските сметки на претпријатието во ова</w:t>
      </w:r>
      <w:r w:rsidR="0074595A">
        <w:rPr>
          <w:sz w:val="24"/>
          <w:szCs w:val="24"/>
        </w:rPr>
        <w:t xml:space="preserve"> шестомесечие изнесува 7.574.223 </w:t>
      </w:r>
      <w:r>
        <w:rPr>
          <w:sz w:val="24"/>
          <w:szCs w:val="24"/>
        </w:rPr>
        <w:t>денари.</w:t>
      </w:r>
    </w:p>
    <w:p w:rsidR="001737A8" w:rsidRDefault="001737A8" w:rsidP="006B5186">
      <w:pPr>
        <w:jc w:val="both"/>
        <w:rPr>
          <w:sz w:val="24"/>
          <w:szCs w:val="24"/>
        </w:rPr>
      </w:pPr>
    </w:p>
    <w:p w:rsidR="001737A8" w:rsidRDefault="001737A8" w:rsidP="006B5186">
      <w:pPr>
        <w:jc w:val="both"/>
        <w:rPr>
          <w:sz w:val="24"/>
          <w:szCs w:val="24"/>
        </w:rPr>
      </w:pPr>
      <w:r>
        <w:rPr>
          <w:sz w:val="24"/>
          <w:szCs w:val="24"/>
        </w:rPr>
        <w:t xml:space="preserve">      б) девизни сметки</w:t>
      </w:r>
    </w:p>
    <w:p w:rsidR="001737A8" w:rsidRDefault="001737A8" w:rsidP="006B5186">
      <w:pPr>
        <w:jc w:val="both"/>
        <w:rPr>
          <w:sz w:val="24"/>
          <w:szCs w:val="24"/>
        </w:rPr>
      </w:pPr>
      <w:r>
        <w:rPr>
          <w:sz w:val="24"/>
          <w:szCs w:val="24"/>
        </w:rPr>
        <w:t xml:space="preserve">     ЈПВ Лисиче не располага со девизни сметки.</w:t>
      </w:r>
    </w:p>
    <w:p w:rsidR="00235128" w:rsidRDefault="00235128" w:rsidP="006B5186">
      <w:pPr>
        <w:jc w:val="both"/>
        <w:rPr>
          <w:sz w:val="24"/>
          <w:szCs w:val="24"/>
        </w:rPr>
      </w:pPr>
    </w:p>
    <w:p w:rsidR="00235128" w:rsidRDefault="00235128" w:rsidP="006B5186">
      <w:pPr>
        <w:jc w:val="both"/>
        <w:rPr>
          <w:b/>
          <w:sz w:val="24"/>
          <w:szCs w:val="24"/>
          <w:lang w:val="en-US"/>
        </w:rPr>
      </w:pPr>
      <w:r>
        <w:rPr>
          <w:b/>
          <w:sz w:val="24"/>
          <w:szCs w:val="24"/>
          <w:lang w:val="en-US"/>
        </w:rPr>
        <w:t xml:space="preserve">     </w:t>
      </w:r>
      <w:proofErr w:type="gramStart"/>
      <w:r>
        <w:rPr>
          <w:b/>
          <w:sz w:val="24"/>
          <w:szCs w:val="24"/>
          <w:lang w:val="en-US"/>
        </w:rPr>
        <w:t xml:space="preserve">V. </w:t>
      </w:r>
      <w:proofErr w:type="spellStart"/>
      <w:r>
        <w:rPr>
          <w:b/>
          <w:sz w:val="24"/>
          <w:szCs w:val="24"/>
          <w:lang w:val="en-US"/>
        </w:rPr>
        <w:t>Други</w:t>
      </w:r>
      <w:proofErr w:type="spellEnd"/>
      <w:r>
        <w:rPr>
          <w:b/>
          <w:sz w:val="24"/>
          <w:szCs w:val="24"/>
          <w:lang w:val="en-US"/>
        </w:rPr>
        <w:t xml:space="preserve"> </w:t>
      </w:r>
      <w:proofErr w:type="spellStart"/>
      <w:r>
        <w:rPr>
          <w:b/>
          <w:sz w:val="24"/>
          <w:szCs w:val="24"/>
          <w:lang w:val="en-US"/>
        </w:rPr>
        <w:t>податоци</w:t>
      </w:r>
      <w:proofErr w:type="spellEnd"/>
      <w:r>
        <w:rPr>
          <w:b/>
          <w:sz w:val="24"/>
          <w:szCs w:val="24"/>
          <w:lang w:val="en-US"/>
        </w:rPr>
        <w:t xml:space="preserve"> </w:t>
      </w:r>
      <w:proofErr w:type="spellStart"/>
      <w:r>
        <w:rPr>
          <w:b/>
          <w:sz w:val="24"/>
          <w:szCs w:val="24"/>
          <w:lang w:val="en-US"/>
        </w:rPr>
        <w:t>за</w:t>
      </w:r>
      <w:proofErr w:type="spellEnd"/>
      <w:r>
        <w:rPr>
          <w:b/>
          <w:sz w:val="24"/>
          <w:szCs w:val="24"/>
          <w:lang w:val="en-US"/>
        </w:rPr>
        <w:t xml:space="preserve"> </w:t>
      </w:r>
      <w:proofErr w:type="spellStart"/>
      <w:r>
        <w:rPr>
          <w:b/>
          <w:sz w:val="24"/>
          <w:szCs w:val="24"/>
          <w:lang w:val="en-US"/>
        </w:rPr>
        <w:t>финансиското</w:t>
      </w:r>
      <w:proofErr w:type="spellEnd"/>
      <w:r>
        <w:rPr>
          <w:b/>
          <w:sz w:val="24"/>
          <w:szCs w:val="24"/>
          <w:lang w:val="en-US"/>
        </w:rPr>
        <w:t xml:space="preserve"> </w:t>
      </w:r>
      <w:proofErr w:type="spellStart"/>
      <w:r>
        <w:rPr>
          <w:b/>
          <w:sz w:val="24"/>
          <w:szCs w:val="24"/>
          <w:lang w:val="en-US"/>
        </w:rPr>
        <w:t>работење</w:t>
      </w:r>
      <w:proofErr w:type="spellEnd"/>
      <w:r>
        <w:rPr>
          <w:b/>
          <w:sz w:val="24"/>
          <w:szCs w:val="24"/>
          <w:lang w:val="en-US"/>
        </w:rPr>
        <w:t xml:space="preserve"> </w:t>
      </w:r>
      <w:proofErr w:type="spellStart"/>
      <w:r>
        <w:rPr>
          <w:b/>
          <w:sz w:val="24"/>
          <w:szCs w:val="24"/>
          <w:lang w:val="en-US"/>
        </w:rPr>
        <w:t>на</w:t>
      </w:r>
      <w:proofErr w:type="spellEnd"/>
      <w:r>
        <w:rPr>
          <w:b/>
          <w:sz w:val="24"/>
          <w:szCs w:val="24"/>
          <w:lang w:val="en-US"/>
        </w:rPr>
        <w:t xml:space="preserve"> </w:t>
      </w:r>
      <w:proofErr w:type="spellStart"/>
      <w:r>
        <w:rPr>
          <w:b/>
          <w:sz w:val="24"/>
          <w:szCs w:val="24"/>
          <w:lang w:val="en-US"/>
        </w:rPr>
        <w:t>претпријатието</w:t>
      </w:r>
      <w:proofErr w:type="spellEnd"/>
      <w:r>
        <w:rPr>
          <w:b/>
          <w:sz w:val="24"/>
          <w:szCs w:val="24"/>
          <w:lang w:val="en-US"/>
        </w:rPr>
        <w:t>.</w:t>
      </w:r>
      <w:proofErr w:type="gramEnd"/>
    </w:p>
    <w:p w:rsidR="00235128" w:rsidRDefault="00235128" w:rsidP="006B5186">
      <w:pPr>
        <w:jc w:val="both"/>
        <w:rPr>
          <w:sz w:val="24"/>
          <w:szCs w:val="24"/>
          <w:lang w:val="en-US"/>
        </w:rPr>
      </w:pPr>
      <w:r>
        <w:rPr>
          <w:b/>
          <w:sz w:val="24"/>
          <w:szCs w:val="24"/>
        </w:rPr>
        <w:t xml:space="preserve">     </w:t>
      </w:r>
      <w:r>
        <w:rPr>
          <w:sz w:val="24"/>
          <w:szCs w:val="24"/>
        </w:rPr>
        <w:t>Собирањето, обработката и снабдувањето со вода е главна стопанска активност на претпријатието. Од неа се оставува и грото на приходи. Исто така претпријатието остварува и приходи од наплата на надоместок за користење  на вода за наводнување. Тој надоместок се наплатува за водата што се користи од цевководот кој води од бран</w:t>
      </w:r>
      <w:r w:rsidR="00081A24">
        <w:rPr>
          <w:sz w:val="24"/>
          <w:szCs w:val="24"/>
        </w:rPr>
        <w:t>а</w:t>
      </w:r>
      <w:r>
        <w:rPr>
          <w:sz w:val="24"/>
          <w:szCs w:val="24"/>
        </w:rPr>
        <w:t>та Лисиче до градот Велес</w:t>
      </w:r>
      <w:r w:rsidR="00081A24">
        <w:rPr>
          <w:sz w:val="24"/>
          <w:szCs w:val="24"/>
        </w:rPr>
        <w:t>, а кој е наменет само за водоснабдување на градот со вода за пиење и од цевководот  од езерото Младост кој се простира по површините на поранешниот агрокомбинат Лозар, а кои сега ги стопанисуваат повеќе концесионери. Приходите од оваа споредна дејност од година во година се намалуваат и не претставуваат некој значаен извор на финансиски средства.</w:t>
      </w:r>
    </w:p>
    <w:p w:rsidR="007A63D2" w:rsidRDefault="007A63D2" w:rsidP="006B5186">
      <w:pPr>
        <w:jc w:val="both"/>
        <w:rPr>
          <w:sz w:val="24"/>
          <w:szCs w:val="24"/>
          <w:lang w:val="en-US"/>
        </w:rPr>
      </w:pPr>
    </w:p>
    <w:p w:rsidR="007A63D2" w:rsidRPr="007A63D2" w:rsidRDefault="007A63D2" w:rsidP="006B5186">
      <w:pPr>
        <w:jc w:val="both"/>
        <w:rPr>
          <w:sz w:val="24"/>
          <w:szCs w:val="24"/>
          <w:lang w:val="en-US"/>
        </w:rPr>
      </w:pPr>
    </w:p>
    <w:p w:rsidR="007A63D2" w:rsidRDefault="007A63D2" w:rsidP="007A63D2">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lastRenderedPageBreak/>
        <w:t>Извештај за реализирани инвестициони активности за 2020 год.</w:t>
      </w:r>
    </w:p>
    <w:tbl>
      <w:tblPr>
        <w:tblStyle w:val="TableGrid"/>
        <w:tblW w:w="11168" w:type="dxa"/>
        <w:tblInd w:w="-900" w:type="dxa"/>
        <w:tblLook w:val="04A0"/>
      </w:tblPr>
      <w:tblGrid>
        <w:gridCol w:w="436"/>
        <w:gridCol w:w="3578"/>
        <w:gridCol w:w="1974"/>
        <w:gridCol w:w="2115"/>
        <w:gridCol w:w="1958"/>
        <w:gridCol w:w="1107"/>
      </w:tblGrid>
      <w:tr w:rsidR="007A63D2" w:rsidTr="007A63D2">
        <w:tc>
          <w:tcPr>
            <w:tcW w:w="436" w:type="dxa"/>
            <w:tcBorders>
              <w:top w:val="single" w:sz="4" w:space="0" w:color="auto"/>
              <w:left w:val="single" w:sz="4" w:space="0" w:color="auto"/>
              <w:bottom w:val="single" w:sz="4" w:space="0" w:color="auto"/>
              <w:right w:val="single" w:sz="4" w:space="0" w:color="auto"/>
            </w:tcBorders>
          </w:tcPr>
          <w:p w:rsidR="007A63D2" w:rsidRDefault="007A63D2"/>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r>
              <w:t>Планирани инвестициони  активности за соодветниот период согласно  Годишната инвестициона прорама на претпријатието, одобрена од Владата на Р. Македонија</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r>
              <w:t>Планирани  буџетски средства за соодв. инвест. активност за периодот согласно Год. Инвестиц. програма</w:t>
            </w:r>
          </w:p>
        </w:tc>
        <w:tc>
          <w:tcPr>
            <w:tcW w:w="2115" w:type="dxa"/>
            <w:tcBorders>
              <w:top w:val="single" w:sz="4" w:space="0" w:color="auto"/>
              <w:left w:val="single" w:sz="4" w:space="0" w:color="auto"/>
              <w:bottom w:val="single" w:sz="4" w:space="0" w:color="auto"/>
              <w:right w:val="single" w:sz="4" w:space="0" w:color="auto"/>
            </w:tcBorders>
            <w:hideMark/>
          </w:tcPr>
          <w:p w:rsidR="007A63D2" w:rsidRDefault="007A63D2">
            <w:r>
              <w:t>Планирани  буџетски средства за соодв. инвест. активност за периодот согласно Год. Инвестиц. програма</w:t>
            </w:r>
          </w:p>
          <w:p w:rsidR="007A63D2" w:rsidRDefault="00A256BA">
            <w:pPr>
              <w:rPr>
                <w:b/>
              </w:rPr>
            </w:pPr>
            <w:r>
              <w:rPr>
                <w:b/>
              </w:rPr>
              <w:t>Второ Шестом.</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7A63D2">
            <w:r>
              <w:t>Реализирани буџетски средства за соодв. инвест. активност за периодот согласно Годиш. инвестиц. програма</w:t>
            </w:r>
          </w:p>
        </w:tc>
        <w:tc>
          <w:tcPr>
            <w:tcW w:w="1107" w:type="dxa"/>
            <w:tcBorders>
              <w:top w:val="single" w:sz="4" w:space="0" w:color="auto"/>
              <w:left w:val="single" w:sz="4" w:space="0" w:color="auto"/>
              <w:bottom w:val="single" w:sz="4" w:space="0" w:color="auto"/>
              <w:right w:val="single" w:sz="4" w:space="0" w:color="auto"/>
            </w:tcBorders>
            <w:hideMark/>
          </w:tcPr>
          <w:p w:rsidR="007A63D2" w:rsidRDefault="007A63D2">
            <w:r>
              <w:t>Процент на реализац. на планир. буџетски средства</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Тековно одржување</w:t>
            </w:r>
            <w:r>
              <w:rPr>
                <w:rFonts w:ascii="Times New Roman" w:eastAsia="Times New Roman" w:hAnsi="Times New Roman"/>
                <w:color w:val="000000"/>
                <w:sz w:val="20"/>
                <w:szCs w:val="20"/>
                <w:lang w:val="en-US" w:eastAsia="mk-MK"/>
              </w:rPr>
              <w:t xml:space="preserve">, </w:t>
            </w:r>
            <w:r>
              <w:rPr>
                <w:rFonts w:ascii="Times New Roman" w:eastAsia="Times New Roman" w:hAnsi="Times New Roman"/>
                <w:color w:val="000000"/>
                <w:sz w:val="20"/>
                <w:szCs w:val="20"/>
                <w:lang w:eastAsia="mk-MK"/>
              </w:rPr>
              <w:t>промена на уље хидрол и редовна контрола на хидраулични системи во Водозафатна кула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30</w:t>
            </w:r>
            <w:r>
              <w:rPr>
                <w:rFonts w:ascii="Times New Roman" w:eastAsia="Times New Roman" w:hAnsi="Times New Roman"/>
                <w:b/>
                <w:bCs/>
                <w:color w:val="000000"/>
                <w:sz w:val="20"/>
                <w:szCs w:val="20"/>
                <w:lang w:val="en-US" w:eastAsia="mk-MK"/>
              </w:rPr>
              <w:t>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val="en-US" w:eastAsia="mk-MK"/>
              </w:rPr>
            </w:pPr>
            <w:r>
              <w:rPr>
                <w:rFonts w:ascii="Times New Roman" w:eastAsia="Times New Roman" w:hAnsi="Times New Roman"/>
                <w:color w:val="000000"/>
                <w:sz w:val="20"/>
                <w:szCs w:val="20"/>
                <w:lang w:eastAsia="mk-MK"/>
              </w:rPr>
              <w:t>Контрола и сервис на катодна заштита</w:t>
            </w:r>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цевководот</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од</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излезна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градба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до</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тиролскиот</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зафат</w:t>
            </w:r>
            <w:proofErr w:type="spellEnd"/>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50.000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color w:val="000000"/>
                <w:sz w:val="20"/>
                <w:szCs w:val="20"/>
                <w:lang w:eastAsia="mk-MK"/>
              </w:rPr>
            </w:pPr>
            <w:r>
              <w:rPr>
                <w:rFonts w:eastAsia="Times New Roman" w:cs="Calibri"/>
                <w:color w:val="000000"/>
                <w:sz w:val="20"/>
                <w:szCs w:val="20"/>
                <w:lang w:eastAsia="mk-MK"/>
              </w:rPr>
              <w:t>0</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3</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Геодетск</w:t>
            </w:r>
            <w:r>
              <w:rPr>
                <w:rFonts w:ascii="Times New Roman" w:eastAsia="Times New Roman" w:hAnsi="Times New Roman"/>
                <w:color w:val="000000"/>
                <w:sz w:val="20"/>
                <w:szCs w:val="20"/>
                <w:lang w:val="en-US" w:eastAsia="mk-MK"/>
              </w:rPr>
              <w:t xml:space="preserve">и </w:t>
            </w:r>
            <w:proofErr w:type="spellStart"/>
            <w:r>
              <w:rPr>
                <w:rFonts w:ascii="Times New Roman" w:eastAsia="Times New Roman" w:hAnsi="Times New Roman"/>
                <w:color w:val="000000"/>
                <w:sz w:val="20"/>
                <w:szCs w:val="20"/>
                <w:lang w:val="en-US" w:eastAsia="mk-MK"/>
              </w:rPr>
              <w:t>мерења</w:t>
            </w:r>
            <w:proofErr w:type="spellEnd"/>
            <w:r>
              <w:rPr>
                <w:rFonts w:ascii="Times New Roman" w:eastAsia="Times New Roman" w:hAnsi="Times New Roman"/>
                <w:color w:val="000000"/>
                <w:sz w:val="20"/>
                <w:szCs w:val="20"/>
                <w:lang w:val="en-US" w:eastAsia="mk-MK"/>
              </w:rPr>
              <w:t xml:space="preserve"> </w:t>
            </w:r>
            <w:r>
              <w:rPr>
                <w:rFonts w:ascii="Times New Roman" w:eastAsia="Times New Roman" w:hAnsi="Times New Roman"/>
                <w:color w:val="000000"/>
                <w:sz w:val="20"/>
                <w:szCs w:val="20"/>
                <w:lang w:eastAsia="mk-MK"/>
              </w:rPr>
              <w:t xml:space="preserve">на брана „Лисиче” </w:t>
            </w:r>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две</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мерења</w:t>
            </w:r>
            <w:proofErr w:type="spellEnd"/>
            <w:r>
              <w:rPr>
                <w:rFonts w:ascii="Times New Roman" w:eastAsia="Times New Roman" w:hAnsi="Times New Roman"/>
                <w:color w:val="000000"/>
                <w:sz w:val="20"/>
                <w:szCs w:val="20"/>
                <w:lang w:val="en-US" w:eastAsia="mk-MK"/>
              </w:rPr>
              <w:t>) и</w:t>
            </w:r>
            <w:r>
              <w:rPr>
                <w:rFonts w:ascii="Times New Roman" w:eastAsia="Times New Roman" w:hAnsi="Times New Roman"/>
                <w:color w:val="000000"/>
                <w:sz w:val="20"/>
                <w:szCs w:val="20"/>
                <w:lang w:eastAsia="mk-MK"/>
              </w:rPr>
              <w:t xml:space="preserve"> на</w:t>
            </w:r>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брана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Отовица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едно</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мерење</w:t>
            </w:r>
            <w:proofErr w:type="spellEnd"/>
            <w:r>
              <w:rPr>
                <w:rFonts w:ascii="Times New Roman" w:eastAsia="Times New Roman" w:hAnsi="Times New Roman"/>
                <w:color w:val="000000"/>
                <w:sz w:val="20"/>
                <w:szCs w:val="20"/>
                <w:lang w:val="en-US" w:eastAsia="mk-MK"/>
              </w:rPr>
              <w:t>)</w:t>
            </w:r>
            <w:r>
              <w:rPr>
                <w:rFonts w:ascii="Times New Roman" w:eastAsia="Times New Roman" w:hAnsi="Times New Roman"/>
                <w:color w:val="000000"/>
                <w:sz w:val="20"/>
                <w:szCs w:val="20"/>
                <w:lang w:eastAsia="mk-MK"/>
              </w:rPr>
              <w:t xml:space="preserve"> со изработка на елаборати.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w:t>
            </w:r>
            <w:r>
              <w:rPr>
                <w:rFonts w:ascii="Times New Roman" w:eastAsia="Times New Roman" w:hAnsi="Times New Roman"/>
                <w:b/>
                <w:bCs/>
                <w:color w:val="000000"/>
                <w:sz w:val="20"/>
                <w:szCs w:val="20"/>
                <w:lang w:val="en-US" w:eastAsia="mk-MK"/>
              </w:rPr>
              <w:t>00.000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5B70D7">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600.000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2</w:t>
            </w:r>
            <w:r w:rsidR="009C4174">
              <w:rPr>
                <w:rFonts w:eastAsia="Times New Roman" w:cs="Calibri"/>
                <w:bCs/>
                <w:color w:val="000000"/>
                <w:sz w:val="20"/>
                <w:szCs w:val="20"/>
                <w:lang w:eastAsia="mk-MK"/>
              </w:rPr>
              <w:t>49.000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rPr>
                <w:sz w:val="20"/>
                <w:szCs w:val="20"/>
              </w:rPr>
            </w:pPr>
            <w:r>
              <w:rPr>
                <w:sz w:val="20"/>
                <w:szCs w:val="20"/>
              </w:rPr>
              <w:t>42</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4</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val="en-US" w:eastAsia="mk-MK"/>
              </w:rPr>
            </w:pPr>
            <w:r>
              <w:rPr>
                <w:rFonts w:ascii="Times New Roman" w:eastAsia="Times New Roman" w:hAnsi="Times New Roman"/>
                <w:color w:val="000000"/>
                <w:sz w:val="20"/>
                <w:szCs w:val="20"/>
                <w:lang w:eastAsia="mk-MK"/>
              </w:rPr>
              <w:t>Изработка на студи</w:t>
            </w:r>
            <w:r>
              <w:rPr>
                <w:rFonts w:ascii="Times New Roman" w:eastAsia="Times New Roman" w:hAnsi="Times New Roman"/>
                <w:color w:val="000000"/>
                <w:sz w:val="20"/>
                <w:szCs w:val="20"/>
                <w:lang w:val="en-US" w:eastAsia="mk-MK"/>
              </w:rPr>
              <w:t>и</w:t>
            </w:r>
            <w:r>
              <w:rPr>
                <w:rFonts w:ascii="Times New Roman" w:eastAsia="Times New Roman" w:hAnsi="Times New Roman"/>
                <w:color w:val="000000"/>
                <w:sz w:val="20"/>
                <w:szCs w:val="20"/>
                <w:lang w:eastAsia="mk-MK"/>
              </w:rPr>
              <w:t xml:space="preserve"> за анализа-регистрација на силни земјотреси за брана „Лисиче”</w:t>
            </w:r>
            <w:r>
              <w:rPr>
                <w:rFonts w:ascii="Times New Roman" w:eastAsia="Times New Roman" w:hAnsi="Times New Roman"/>
                <w:color w:val="000000"/>
                <w:sz w:val="20"/>
                <w:szCs w:val="20"/>
                <w:lang w:val="en-US" w:eastAsia="mk-MK"/>
              </w:rPr>
              <w:t xml:space="preserve"> и </w:t>
            </w:r>
            <w:proofErr w:type="spellStart"/>
            <w:r>
              <w:rPr>
                <w:rFonts w:ascii="Times New Roman" w:eastAsia="Times New Roman" w:hAnsi="Times New Roman"/>
                <w:color w:val="000000"/>
                <w:sz w:val="20"/>
                <w:szCs w:val="20"/>
                <w:lang w:val="en-US" w:eastAsia="mk-MK"/>
              </w:rPr>
              <w:t>за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брана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Отовица</w:t>
            </w:r>
            <w:proofErr w:type="spellEnd"/>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250.000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5B70D7">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250.000</w:t>
            </w: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9C4174">
            <w:pPr>
              <w:jc w:val="right"/>
              <w:rPr>
                <w:rFonts w:eastAsia="Times New Roman" w:cs="Calibri"/>
                <w:color w:val="000000"/>
                <w:sz w:val="20"/>
                <w:szCs w:val="20"/>
                <w:lang w:eastAsia="mk-MK"/>
              </w:rPr>
            </w:pPr>
            <w:r>
              <w:rPr>
                <w:rFonts w:eastAsia="Times New Roman" w:cs="Calibri"/>
                <w:color w:val="000000"/>
                <w:sz w:val="20"/>
                <w:szCs w:val="20"/>
                <w:lang w:eastAsia="mk-MK"/>
              </w:rPr>
              <w:t>250.000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rPr>
                <w:sz w:val="20"/>
                <w:szCs w:val="20"/>
              </w:rPr>
            </w:pPr>
            <w:r>
              <w:rPr>
                <w:sz w:val="20"/>
                <w:szCs w:val="20"/>
              </w:rPr>
              <w:t>100</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5</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Сеизмички мониторинг, одржување на сеизмолошки инструменти  за брана „Лисиче”</w:t>
            </w:r>
            <w:r>
              <w:rPr>
                <w:rFonts w:ascii="Times New Roman" w:eastAsia="Times New Roman" w:hAnsi="Times New Roman"/>
                <w:color w:val="000000"/>
                <w:sz w:val="20"/>
                <w:szCs w:val="20"/>
                <w:lang w:val="en-US" w:eastAsia="mk-MK"/>
              </w:rPr>
              <w:t xml:space="preserve"> и </w:t>
            </w:r>
            <w:proofErr w:type="spellStart"/>
            <w:r>
              <w:rPr>
                <w:rFonts w:ascii="Times New Roman" w:eastAsia="Times New Roman" w:hAnsi="Times New Roman"/>
                <w:color w:val="000000"/>
                <w:sz w:val="20"/>
                <w:szCs w:val="20"/>
                <w:lang w:val="en-US" w:eastAsia="mk-MK"/>
              </w:rPr>
              <w:t>за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брана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Отовица</w:t>
            </w:r>
            <w:proofErr w:type="spellEnd"/>
            <w:r>
              <w:rPr>
                <w:rFonts w:ascii="Times New Roman" w:eastAsia="Times New Roman" w:hAnsi="Times New Roman"/>
                <w:color w:val="000000"/>
                <w:sz w:val="20"/>
                <w:szCs w:val="20"/>
                <w:lang w:eastAsia="mk-MK"/>
              </w:rPr>
              <w:t xml:space="preserve"> со  изработка на елаборати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300.000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Pr="005B70D7" w:rsidRDefault="005B70D7">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300.000</w:t>
            </w: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9C4174">
            <w:pPr>
              <w:jc w:val="right"/>
              <w:rPr>
                <w:rFonts w:eastAsia="Times New Roman" w:cs="Calibri"/>
                <w:color w:val="000000"/>
                <w:sz w:val="20"/>
                <w:szCs w:val="20"/>
                <w:lang w:eastAsia="mk-MK"/>
              </w:rPr>
            </w:pPr>
            <w:r>
              <w:rPr>
                <w:rFonts w:eastAsia="Times New Roman" w:cs="Calibri"/>
                <w:color w:val="000000"/>
                <w:sz w:val="20"/>
                <w:szCs w:val="20"/>
                <w:lang w:eastAsia="mk-MK"/>
              </w:rPr>
              <w:t>300.000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rPr>
                <w:sz w:val="20"/>
                <w:szCs w:val="20"/>
              </w:rPr>
            </w:pPr>
            <w:r>
              <w:rPr>
                <w:sz w:val="20"/>
                <w:szCs w:val="20"/>
              </w:rPr>
              <w:t>100</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6</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елаборат</w:t>
            </w:r>
            <w:r>
              <w:rPr>
                <w:rFonts w:ascii="Times New Roman" w:eastAsia="Times New Roman" w:hAnsi="Times New Roman"/>
                <w:color w:val="000000"/>
                <w:sz w:val="20"/>
                <w:szCs w:val="20"/>
                <w:lang w:val="en-US" w:eastAsia="mk-MK"/>
              </w:rPr>
              <w:t>и</w:t>
            </w:r>
            <w:r>
              <w:rPr>
                <w:rFonts w:ascii="Times New Roman" w:eastAsia="Times New Roman" w:hAnsi="Times New Roman"/>
                <w:color w:val="000000"/>
                <w:sz w:val="20"/>
                <w:szCs w:val="20"/>
                <w:lang w:eastAsia="mk-MK"/>
              </w:rPr>
              <w:t xml:space="preserve"> за анализа и оценка на стабилноста и функц. на бран</w:t>
            </w:r>
            <w:r>
              <w:rPr>
                <w:rFonts w:ascii="Times New Roman" w:eastAsia="Times New Roman" w:hAnsi="Times New Roman"/>
                <w:color w:val="000000"/>
                <w:sz w:val="20"/>
                <w:szCs w:val="20"/>
                <w:lang w:val="en-US" w:eastAsia="mk-MK"/>
              </w:rPr>
              <w:t>и</w:t>
            </w:r>
            <w:r>
              <w:rPr>
                <w:rFonts w:ascii="Times New Roman" w:eastAsia="Times New Roman" w:hAnsi="Times New Roman"/>
                <w:color w:val="000000"/>
                <w:sz w:val="20"/>
                <w:szCs w:val="20"/>
                <w:lang w:eastAsia="mk-MK"/>
              </w:rPr>
              <w:t>те</w:t>
            </w:r>
            <w:r>
              <w:rPr>
                <w:rFonts w:ascii="Times New Roman" w:eastAsia="Times New Roman" w:hAnsi="Times New Roman"/>
                <w:color w:val="000000"/>
                <w:sz w:val="20"/>
                <w:szCs w:val="20"/>
                <w:lang w:val="en-US" w:eastAsia="mk-MK"/>
              </w:rPr>
              <w:t xml:space="preserve"> </w:t>
            </w:r>
            <w:r>
              <w:rPr>
                <w:rFonts w:ascii="Times New Roman" w:eastAsia="Times New Roman" w:hAnsi="Times New Roman"/>
                <w:color w:val="000000"/>
                <w:sz w:val="20"/>
                <w:szCs w:val="20"/>
                <w:lang w:eastAsia="mk-MK"/>
              </w:rPr>
              <w:t xml:space="preserve"> со придр. објекти и стабилноста на теренот околу браните и аукумулациите за браните Лисиче и Отовица за 2020 година.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120.000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5B70D7">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120.000</w:t>
            </w: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9C4174">
            <w:pPr>
              <w:jc w:val="right"/>
              <w:rPr>
                <w:rFonts w:eastAsia="Times New Roman" w:cs="Calibri"/>
                <w:color w:val="000000"/>
                <w:sz w:val="20"/>
                <w:szCs w:val="20"/>
                <w:lang w:eastAsia="mk-MK"/>
              </w:rPr>
            </w:pPr>
            <w:r>
              <w:rPr>
                <w:rFonts w:eastAsia="Times New Roman" w:cs="Calibri"/>
                <w:color w:val="000000"/>
                <w:sz w:val="20"/>
                <w:szCs w:val="20"/>
                <w:lang w:eastAsia="mk-MK"/>
              </w:rPr>
              <w:t>118.000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pPr>
            <w:r>
              <w:t>98</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7</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val="en-US" w:eastAsia="mk-MK"/>
              </w:rPr>
            </w:pPr>
            <w:proofErr w:type="spellStart"/>
            <w:r>
              <w:rPr>
                <w:rFonts w:ascii="Times New Roman" w:eastAsia="Times New Roman" w:hAnsi="Times New Roman"/>
                <w:color w:val="000000"/>
                <w:sz w:val="20"/>
                <w:szCs w:val="20"/>
                <w:lang w:val="en-US" w:eastAsia="mk-MK"/>
              </w:rPr>
              <w:t>Тековно</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одржување</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на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системот</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за</w:t>
            </w:r>
            <w:proofErr w:type="spellEnd"/>
            <w:r>
              <w:rPr>
                <w:rFonts w:ascii="Times New Roman" w:eastAsia="Times New Roman" w:hAnsi="Times New Roman"/>
                <w:color w:val="000000"/>
                <w:sz w:val="20"/>
                <w:szCs w:val="20"/>
                <w:lang w:val="en-US" w:eastAsia="mk-MK"/>
              </w:rPr>
              <w:t xml:space="preserve"> </w:t>
            </w:r>
            <w:proofErr w:type="spellStart"/>
            <w:r>
              <w:rPr>
                <w:rFonts w:ascii="Times New Roman" w:eastAsia="Times New Roman" w:hAnsi="Times New Roman"/>
                <w:color w:val="000000"/>
                <w:sz w:val="20"/>
                <w:szCs w:val="20"/>
                <w:lang w:val="en-US" w:eastAsia="mk-MK"/>
              </w:rPr>
              <w:t>узбуна</w:t>
            </w:r>
            <w:proofErr w:type="spellEnd"/>
            <w:r>
              <w:rPr>
                <w:rFonts w:ascii="Times New Roman" w:eastAsia="Times New Roman" w:hAnsi="Times New Roman"/>
                <w:color w:val="000000"/>
                <w:sz w:val="20"/>
                <w:szCs w:val="20"/>
                <w:lang w:val="en-US" w:eastAsia="mk-MK"/>
              </w:rPr>
              <w:t xml:space="preserve"> и </w:t>
            </w:r>
            <w:proofErr w:type="spellStart"/>
            <w:r>
              <w:rPr>
                <w:rFonts w:ascii="Times New Roman" w:eastAsia="Times New Roman" w:hAnsi="Times New Roman"/>
                <w:color w:val="000000"/>
                <w:sz w:val="20"/>
                <w:szCs w:val="20"/>
                <w:lang w:val="en-US" w:eastAsia="mk-MK"/>
              </w:rPr>
              <w:t>тревога</w:t>
            </w:r>
            <w:proofErr w:type="spellEnd"/>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1</w:t>
            </w:r>
            <w:r>
              <w:rPr>
                <w:rFonts w:ascii="Times New Roman" w:eastAsia="Times New Roman" w:hAnsi="Times New Roman"/>
                <w:b/>
                <w:bCs/>
                <w:color w:val="000000"/>
                <w:sz w:val="20"/>
                <w:szCs w:val="20"/>
                <w:lang w:eastAsia="mk-MK"/>
              </w:rPr>
              <w:t>2</w:t>
            </w:r>
            <w:r>
              <w:rPr>
                <w:rFonts w:ascii="Times New Roman" w:eastAsia="Times New Roman" w:hAnsi="Times New Roman"/>
                <w:b/>
                <w:bCs/>
                <w:color w:val="000000"/>
                <w:sz w:val="20"/>
                <w:szCs w:val="20"/>
                <w:lang w:val="en-US" w:eastAsia="mk-MK"/>
              </w:rPr>
              <w:t>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5B70D7">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60.000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color w:val="000000"/>
                <w:sz w:val="20"/>
                <w:szCs w:val="20"/>
                <w:lang w:eastAsia="mk-MK"/>
              </w:rPr>
            </w:pPr>
            <w:r>
              <w:rPr>
                <w:rFonts w:eastAsia="Times New Roman" w:cs="Calibri"/>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8</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основен проект за снабдување на технолошка и противпожарна вода во командно администр. зграда на брана Лисиче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Pr="005B70D7" w:rsidRDefault="005B70D7">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500.000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color w:val="000000"/>
                <w:sz w:val="20"/>
                <w:szCs w:val="20"/>
                <w:lang w:eastAsia="mk-MK"/>
              </w:rPr>
            </w:pPr>
            <w:r>
              <w:rPr>
                <w:rFonts w:eastAsia="Times New Roman" w:cs="Calibri"/>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9</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Ревизија на основен проект за снабдување на технолошка и противпожарна вода во командно администр. зграда на брана Лисиче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color w:val="000000"/>
                <w:sz w:val="20"/>
                <w:szCs w:val="20"/>
                <w:lang w:eastAsia="mk-MK"/>
              </w:rPr>
            </w:pPr>
            <w:r>
              <w:rPr>
                <w:rFonts w:eastAsia="Times New Roman" w:cs="Calibri"/>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10</w:t>
            </w:r>
          </w:p>
        </w:tc>
        <w:tc>
          <w:tcPr>
            <w:tcW w:w="3578" w:type="dxa"/>
            <w:tcBorders>
              <w:top w:val="single" w:sz="4" w:space="0" w:color="auto"/>
              <w:left w:val="single" w:sz="4" w:space="0" w:color="auto"/>
              <w:bottom w:val="single" w:sz="4" w:space="0" w:color="auto"/>
              <w:right w:val="single" w:sz="4" w:space="0" w:color="auto"/>
            </w:tcBorders>
            <w:vAlign w:val="bottom"/>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 xml:space="preserve">Набавка на услуги за вршење на стручен надзор на изведба или санација на инвестициони објекти на ЈПВ Лисиче-Велес </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200.000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11</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Изработка на елаборат за последиците од ненадејно рушење на брана Отовица со сигнализациона мрежа за опасноста низводно од браната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5B70D7">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800.000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pPr>
            <w:r>
              <w:t>100</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12</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Ревизија на елаборат за последиците од ненадејно рушење на брана Отовица со сигнализациона мрежа за опасноста низводно од браната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5B70D7">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bCs/>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13</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Изведба на мерен праг на река Тополка</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lastRenderedPageBreak/>
              <w:t>14</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Анти корозивна заштита во Хавариска затворачница и Опточен тунел</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600.000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5B70D7">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600.000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600.000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pPr>
            <w:r>
              <w:t>100</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15</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Тековно одржување на системот за пренос на податоци од хидролошки  станици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bCs/>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16</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Физибилити студија за соларна фотонапонска централа од 1 мгб поставена на брана Лисиче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17</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18"/>
                <w:szCs w:val="18"/>
                <w:lang w:eastAsia="mk-MK"/>
              </w:rPr>
            </w:pPr>
            <w:proofErr w:type="spellStart"/>
            <w:r>
              <w:rPr>
                <w:rFonts w:ascii="Times New Roman" w:eastAsia="Times New Roman" w:hAnsi="Times New Roman"/>
                <w:color w:val="000000"/>
                <w:sz w:val="18"/>
                <w:szCs w:val="18"/>
                <w:lang w:val="en-US" w:eastAsia="mk-MK"/>
              </w:rPr>
              <w:t>Набавка</w:t>
            </w:r>
            <w:proofErr w:type="spellEnd"/>
            <w:r>
              <w:rPr>
                <w:rFonts w:ascii="Times New Roman" w:eastAsia="Times New Roman" w:hAnsi="Times New Roman"/>
                <w:color w:val="000000"/>
                <w:sz w:val="18"/>
                <w:szCs w:val="18"/>
                <w:lang w:val="en-US" w:eastAsia="mk-MK"/>
              </w:rPr>
              <w:t xml:space="preserve"> </w:t>
            </w:r>
            <w:proofErr w:type="spellStart"/>
            <w:r>
              <w:rPr>
                <w:rFonts w:ascii="Times New Roman" w:eastAsia="Times New Roman" w:hAnsi="Times New Roman"/>
                <w:color w:val="000000"/>
                <w:sz w:val="18"/>
                <w:szCs w:val="18"/>
                <w:lang w:val="en-US" w:eastAsia="mk-MK"/>
              </w:rPr>
              <w:t>на</w:t>
            </w:r>
            <w:proofErr w:type="spellEnd"/>
            <w:r>
              <w:rPr>
                <w:rFonts w:ascii="Times New Roman" w:eastAsia="Times New Roman" w:hAnsi="Times New Roman"/>
                <w:color w:val="000000"/>
                <w:sz w:val="18"/>
                <w:szCs w:val="18"/>
                <w:lang w:val="en-US" w:eastAsia="mk-MK"/>
              </w:rPr>
              <w:t xml:space="preserve"> </w:t>
            </w:r>
            <w:proofErr w:type="spellStart"/>
            <w:r>
              <w:rPr>
                <w:rFonts w:ascii="Times New Roman" w:eastAsia="Times New Roman" w:hAnsi="Times New Roman"/>
                <w:color w:val="000000"/>
                <w:sz w:val="18"/>
                <w:szCs w:val="18"/>
                <w:lang w:val="en-US" w:eastAsia="mk-MK"/>
              </w:rPr>
              <w:t>противпожарна</w:t>
            </w:r>
            <w:proofErr w:type="spellEnd"/>
            <w:r>
              <w:rPr>
                <w:rFonts w:ascii="Times New Roman" w:eastAsia="Times New Roman" w:hAnsi="Times New Roman"/>
                <w:color w:val="000000"/>
                <w:sz w:val="18"/>
                <w:szCs w:val="18"/>
                <w:lang w:val="en-US" w:eastAsia="mk-MK"/>
              </w:rPr>
              <w:t xml:space="preserve"> </w:t>
            </w:r>
            <w:proofErr w:type="spellStart"/>
            <w:r>
              <w:rPr>
                <w:rFonts w:ascii="Times New Roman" w:eastAsia="Times New Roman" w:hAnsi="Times New Roman"/>
                <w:color w:val="000000"/>
                <w:sz w:val="18"/>
                <w:szCs w:val="18"/>
                <w:lang w:val="en-US" w:eastAsia="mk-MK"/>
              </w:rPr>
              <w:t>опрема</w:t>
            </w:r>
            <w:proofErr w:type="spellEnd"/>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9C4174">
            <w:pPr>
              <w:jc w:val="right"/>
              <w:rPr>
                <w:rFonts w:eastAsia="Times New Roman" w:cs="Calibri"/>
                <w:bCs/>
                <w:color w:val="000000"/>
                <w:sz w:val="20"/>
                <w:szCs w:val="20"/>
                <w:lang w:eastAsia="mk-MK"/>
              </w:rPr>
            </w:pPr>
            <w:r>
              <w:rPr>
                <w:rFonts w:eastAsia="Times New Roman" w:cs="Calibri"/>
                <w:bCs/>
                <w:color w:val="000000"/>
                <w:sz w:val="20"/>
                <w:szCs w:val="20"/>
                <w:lang w:eastAsia="mk-MK"/>
              </w:rPr>
              <w:t>44.800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pPr>
            <w:r>
              <w:t>64</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18</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лабораториска опрема (Автоклав, Спектрофотометар, Термостат за дигестија со соодветни тестови и реагенси и УВ кабинет)</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2.570.000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2.570.000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19</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Основен проект за регулација на водите од суводолица во преливен орган на брана Лисиче и ревизија на проектот</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330.000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330.000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20</w:t>
            </w:r>
          </w:p>
        </w:tc>
        <w:tc>
          <w:tcPr>
            <w:tcW w:w="357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теренско моторно возило</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880.000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880.000</w:t>
            </w:r>
          </w:p>
        </w:tc>
        <w:tc>
          <w:tcPr>
            <w:tcW w:w="1958"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eastAsia="Times New Roman" w:cs="Calibri"/>
                <w:bCs/>
                <w:color w:val="000000"/>
                <w:sz w:val="20"/>
                <w:szCs w:val="20"/>
                <w:lang w:eastAsia="mk-MK"/>
              </w:rPr>
            </w:pPr>
            <w:r>
              <w:rPr>
                <w:rFonts w:eastAsia="Times New Roman" w:cs="Calibri"/>
                <w:bCs/>
                <w:color w:val="000000"/>
                <w:sz w:val="20"/>
                <w:szCs w:val="20"/>
                <w:lang w:eastAsia="mk-MK"/>
              </w:rPr>
              <w:t>880.000</w:t>
            </w:r>
          </w:p>
        </w:tc>
        <w:tc>
          <w:tcPr>
            <w:tcW w:w="1107" w:type="dxa"/>
            <w:tcBorders>
              <w:top w:val="single" w:sz="4" w:space="0" w:color="auto"/>
              <w:left w:val="single" w:sz="4" w:space="0" w:color="auto"/>
              <w:bottom w:val="single" w:sz="4" w:space="0" w:color="auto"/>
              <w:right w:val="single" w:sz="4" w:space="0" w:color="auto"/>
            </w:tcBorders>
            <w:hideMark/>
          </w:tcPr>
          <w:p w:rsidR="007A63D2" w:rsidRDefault="007A63D2">
            <w:pPr>
              <w:jc w:val="right"/>
            </w:pPr>
            <w:r>
              <w:t>100%</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21</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rFonts w:ascii="Times New Roman" w:hAnsi="Times New Roman"/>
                <w:sz w:val="20"/>
                <w:szCs w:val="20"/>
              </w:rPr>
            </w:pPr>
            <w:r>
              <w:rPr>
                <w:rFonts w:ascii="Times New Roman" w:hAnsi="Times New Roman"/>
                <w:sz w:val="20"/>
                <w:szCs w:val="20"/>
              </w:rPr>
              <w:t>Изработка на Ревизија на Основен проект за решавање на проблемот со неповолната филтрација на брана Лисиче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9C4174">
            <w:pPr>
              <w:jc w:val="right"/>
              <w:rPr>
                <w:rFonts w:eastAsia="Times New Roman" w:cs="Calibri"/>
                <w:bCs/>
                <w:color w:val="000000"/>
                <w:sz w:val="20"/>
                <w:szCs w:val="20"/>
                <w:lang w:eastAsia="mk-MK"/>
              </w:rPr>
            </w:pPr>
            <w:r>
              <w:rPr>
                <w:rFonts w:eastAsia="Times New Roman" w:cs="Calibri"/>
                <w:bCs/>
                <w:color w:val="000000"/>
                <w:sz w:val="20"/>
                <w:szCs w:val="20"/>
                <w:lang w:eastAsia="mk-MK"/>
              </w:rPr>
              <w:t>69.000</w:t>
            </w:r>
          </w:p>
        </w:tc>
        <w:tc>
          <w:tcPr>
            <w:tcW w:w="1107" w:type="dxa"/>
            <w:tcBorders>
              <w:top w:val="single" w:sz="4" w:space="0" w:color="auto"/>
              <w:left w:val="single" w:sz="4" w:space="0" w:color="auto"/>
              <w:bottom w:val="single" w:sz="4" w:space="0" w:color="auto"/>
              <w:right w:val="single" w:sz="4" w:space="0" w:color="auto"/>
            </w:tcBorders>
          </w:tcPr>
          <w:p w:rsidR="007A63D2" w:rsidRDefault="00962886">
            <w:pPr>
              <w:jc w:val="right"/>
            </w:pPr>
            <w:r>
              <w:t>99</w:t>
            </w: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22</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rFonts w:ascii="Times New Roman" w:hAnsi="Times New Roman"/>
                <w:sz w:val="20"/>
                <w:szCs w:val="20"/>
              </w:rPr>
            </w:pPr>
            <w:r>
              <w:rPr>
                <w:rFonts w:ascii="Times New Roman" w:eastAsia="Times New Roman" w:hAnsi="Times New Roman"/>
                <w:color w:val="000000"/>
                <w:sz w:val="18"/>
                <w:szCs w:val="18"/>
                <w:lang w:eastAsia="mk-MK"/>
              </w:rPr>
              <w:t>Поправка на дел од пристапниот пат до Излезна градба во должина од околу 150 метри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340.000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bCs/>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23</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Изработка на проект и ревизија на истиот за поправка на дел од пристапниот пат до Излезна градба во должина од околу 150 метри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16.000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bCs/>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24</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и монтажа на лед светилки на брана Лисиче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7A63D2" w:rsidRDefault="007A63D2">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24.000</w:t>
            </w:r>
          </w:p>
        </w:tc>
        <w:tc>
          <w:tcPr>
            <w:tcW w:w="2115"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ascii="Times New Roman" w:eastAsia="Times New Roman" w:hAnsi="Times New Roman"/>
                <w:bCs/>
                <w:color w:val="000000"/>
                <w:sz w:val="20"/>
                <w:szCs w:val="20"/>
                <w:lang w:eastAsia="mk-MK"/>
              </w:rPr>
            </w:pPr>
          </w:p>
        </w:tc>
        <w:tc>
          <w:tcPr>
            <w:tcW w:w="1958" w:type="dxa"/>
            <w:tcBorders>
              <w:top w:val="single" w:sz="4" w:space="0" w:color="auto"/>
              <w:left w:val="single" w:sz="4" w:space="0" w:color="auto"/>
              <w:bottom w:val="single" w:sz="4" w:space="0" w:color="auto"/>
              <w:right w:val="single" w:sz="4" w:space="0" w:color="auto"/>
            </w:tcBorders>
            <w:vAlign w:val="center"/>
          </w:tcPr>
          <w:p w:rsidR="007A63D2" w:rsidRDefault="007A63D2">
            <w:pPr>
              <w:jc w:val="right"/>
              <w:rPr>
                <w:rFonts w:eastAsia="Times New Roman" w:cs="Calibri"/>
                <w:bCs/>
                <w:color w:val="000000"/>
                <w:sz w:val="20"/>
                <w:szCs w:val="20"/>
                <w:lang w:eastAsia="mk-MK"/>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pPr>
          </w:p>
        </w:tc>
      </w:tr>
      <w:tr w:rsidR="007A63D2" w:rsidTr="007A63D2">
        <w:tc>
          <w:tcPr>
            <w:tcW w:w="436" w:type="dxa"/>
            <w:tcBorders>
              <w:top w:val="single" w:sz="4" w:space="0" w:color="auto"/>
              <w:left w:val="single" w:sz="4" w:space="0" w:color="auto"/>
              <w:bottom w:val="single" w:sz="4" w:space="0" w:color="auto"/>
              <w:right w:val="single" w:sz="4" w:space="0" w:color="auto"/>
            </w:tcBorders>
          </w:tcPr>
          <w:p w:rsidR="007A63D2" w:rsidRDefault="007A63D2"/>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rPr>
            </w:pPr>
            <w:r>
              <w:rPr>
                <w:b/>
              </w:rPr>
              <w:t>ВКУПНО:</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rPr>
            </w:pPr>
            <w:r>
              <w:rPr>
                <w:b/>
              </w:rPr>
              <w:t>9.650.000</w:t>
            </w:r>
          </w:p>
        </w:tc>
        <w:tc>
          <w:tcPr>
            <w:tcW w:w="2115" w:type="dxa"/>
            <w:tcBorders>
              <w:top w:val="single" w:sz="4" w:space="0" w:color="auto"/>
              <w:left w:val="single" w:sz="4" w:space="0" w:color="auto"/>
              <w:bottom w:val="single" w:sz="4" w:space="0" w:color="auto"/>
              <w:right w:val="single" w:sz="4" w:space="0" w:color="auto"/>
            </w:tcBorders>
            <w:vAlign w:val="center"/>
            <w:hideMark/>
          </w:tcPr>
          <w:p w:rsidR="007A63D2" w:rsidRDefault="005B70D7">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7.140.000</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5B70D7">
            <w:pPr>
              <w:jc w:val="right"/>
              <w:rPr>
                <w:b/>
              </w:rPr>
            </w:pPr>
            <w:r>
              <w:rPr>
                <w:b/>
              </w:rPr>
              <w:t>3.310.800</w:t>
            </w:r>
          </w:p>
        </w:tc>
        <w:tc>
          <w:tcPr>
            <w:tcW w:w="1107" w:type="dxa"/>
            <w:tcBorders>
              <w:top w:val="single" w:sz="4" w:space="0" w:color="auto"/>
              <w:left w:val="single" w:sz="4" w:space="0" w:color="auto"/>
              <w:bottom w:val="single" w:sz="4" w:space="0" w:color="auto"/>
              <w:right w:val="single" w:sz="4" w:space="0" w:color="auto"/>
            </w:tcBorders>
            <w:hideMark/>
          </w:tcPr>
          <w:p w:rsidR="007A63D2" w:rsidRDefault="004604FD">
            <w:pPr>
              <w:jc w:val="right"/>
              <w:rPr>
                <w:b/>
              </w:rPr>
            </w:pPr>
            <w:r>
              <w:rPr>
                <w:b/>
              </w:rPr>
              <w:t>46</w:t>
            </w:r>
            <w:r w:rsidR="007A63D2">
              <w:rPr>
                <w:b/>
              </w:rPr>
              <w:t>%</w:t>
            </w:r>
          </w:p>
        </w:tc>
      </w:tr>
      <w:tr w:rsidR="007A63D2" w:rsidTr="007A63D2">
        <w:tc>
          <w:tcPr>
            <w:tcW w:w="436" w:type="dxa"/>
            <w:tcBorders>
              <w:top w:val="single" w:sz="4" w:space="0" w:color="auto"/>
              <w:left w:val="single" w:sz="4" w:space="0" w:color="auto"/>
              <w:bottom w:val="single" w:sz="4" w:space="0" w:color="auto"/>
              <w:right w:val="single" w:sz="4" w:space="0" w:color="auto"/>
            </w:tcBorders>
          </w:tcPr>
          <w:p w:rsidR="007A63D2" w:rsidRDefault="007A63D2"/>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b/>
              </w:rPr>
            </w:pPr>
            <w:r>
              <w:rPr>
                <w:b/>
              </w:rPr>
              <w:t>Извршени инвестициони актив- ности кој не се предвидени со Програмата за работа</w:t>
            </w:r>
          </w:p>
        </w:tc>
        <w:tc>
          <w:tcPr>
            <w:tcW w:w="1974" w:type="dxa"/>
            <w:tcBorders>
              <w:top w:val="single" w:sz="4" w:space="0" w:color="auto"/>
              <w:left w:val="single" w:sz="4" w:space="0" w:color="auto"/>
              <w:bottom w:val="single" w:sz="4" w:space="0" w:color="auto"/>
              <w:right w:val="single" w:sz="4" w:space="0" w:color="auto"/>
            </w:tcBorders>
          </w:tcPr>
          <w:p w:rsidR="007A63D2" w:rsidRDefault="007A63D2">
            <w:pPr>
              <w:jc w:val="right"/>
              <w:rPr>
                <w:b/>
                <w:lang w:val="en-US"/>
              </w:rPr>
            </w:pPr>
          </w:p>
        </w:tc>
        <w:tc>
          <w:tcPr>
            <w:tcW w:w="2115" w:type="dxa"/>
            <w:tcBorders>
              <w:top w:val="single" w:sz="4" w:space="0" w:color="auto"/>
              <w:left w:val="single" w:sz="4" w:space="0" w:color="auto"/>
              <w:bottom w:val="single" w:sz="4" w:space="0" w:color="auto"/>
              <w:right w:val="single" w:sz="4" w:space="0" w:color="auto"/>
            </w:tcBorders>
          </w:tcPr>
          <w:p w:rsidR="007A63D2" w:rsidRDefault="007A63D2">
            <w:pPr>
              <w:jc w:val="right"/>
              <w:rPr>
                <w:b/>
              </w:rPr>
            </w:pPr>
          </w:p>
        </w:tc>
        <w:tc>
          <w:tcPr>
            <w:tcW w:w="1958" w:type="dxa"/>
            <w:tcBorders>
              <w:top w:val="single" w:sz="4" w:space="0" w:color="auto"/>
              <w:left w:val="single" w:sz="4" w:space="0" w:color="auto"/>
              <w:bottom w:val="single" w:sz="4" w:space="0" w:color="auto"/>
              <w:right w:val="single" w:sz="4" w:space="0" w:color="auto"/>
            </w:tcBorders>
          </w:tcPr>
          <w:p w:rsidR="007A63D2" w:rsidRDefault="007A63D2">
            <w:pPr>
              <w:jc w:val="right"/>
              <w:rPr>
                <w:b/>
              </w:rPr>
            </w:pP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rPr>
                <w:b/>
              </w:rPr>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25</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sz w:val="20"/>
                <w:szCs w:val="20"/>
              </w:rPr>
            </w:pPr>
            <w:r>
              <w:rPr>
                <w:sz w:val="20"/>
                <w:szCs w:val="20"/>
              </w:rPr>
              <w:t>Сервисирање на крановите</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sz w:val="20"/>
                <w:szCs w:val="20"/>
              </w:rPr>
            </w:pPr>
            <w:r>
              <w:rPr>
                <w:b/>
                <w:sz w:val="20"/>
                <w:szCs w:val="20"/>
              </w:rPr>
              <w:t>38.500</w:t>
            </w:r>
          </w:p>
        </w:tc>
        <w:tc>
          <w:tcPr>
            <w:tcW w:w="2115"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38.500</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38.500</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rPr>
                <w:sz w:val="20"/>
                <w:szCs w:val="20"/>
              </w:rPr>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26</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sz w:val="20"/>
                <w:szCs w:val="20"/>
              </w:rPr>
            </w:pPr>
            <w:r>
              <w:rPr>
                <w:sz w:val="20"/>
                <w:szCs w:val="20"/>
              </w:rPr>
              <w:t>Изведба на преградни ѕидови, ПВЦ врата и ламинат во барака</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sz w:val="20"/>
                <w:szCs w:val="20"/>
              </w:rPr>
            </w:pPr>
            <w:r>
              <w:rPr>
                <w:b/>
                <w:sz w:val="20"/>
                <w:szCs w:val="20"/>
              </w:rPr>
              <w:t>44.280</w:t>
            </w:r>
          </w:p>
        </w:tc>
        <w:tc>
          <w:tcPr>
            <w:tcW w:w="2115"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44.280</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44.280</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rPr>
                <w:sz w:val="20"/>
                <w:szCs w:val="20"/>
              </w:rPr>
            </w:pPr>
          </w:p>
        </w:tc>
      </w:tr>
      <w:tr w:rsidR="007A63D2" w:rsidTr="007A63D2">
        <w:tc>
          <w:tcPr>
            <w:tcW w:w="436" w:type="dxa"/>
            <w:tcBorders>
              <w:top w:val="single" w:sz="4" w:space="0" w:color="auto"/>
              <w:left w:val="single" w:sz="4" w:space="0" w:color="auto"/>
              <w:bottom w:val="single" w:sz="4" w:space="0" w:color="auto"/>
              <w:right w:val="single" w:sz="4" w:space="0" w:color="auto"/>
            </w:tcBorders>
            <w:hideMark/>
          </w:tcPr>
          <w:p w:rsidR="007A63D2" w:rsidRDefault="007A63D2">
            <w:r>
              <w:t>27</w:t>
            </w:r>
          </w:p>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both"/>
              <w:rPr>
                <w:rFonts w:eastAsia="Times New Roman" w:cs="Calibri"/>
                <w:color w:val="000000"/>
                <w:sz w:val="18"/>
                <w:szCs w:val="18"/>
                <w:lang w:eastAsia="mk-MK"/>
              </w:rPr>
            </w:pPr>
            <w:r>
              <w:rPr>
                <w:rFonts w:eastAsia="Times New Roman" w:cs="Calibri"/>
                <w:color w:val="000000"/>
                <w:sz w:val="18"/>
                <w:szCs w:val="18"/>
                <w:lang w:eastAsia="mk-MK"/>
              </w:rPr>
              <w:t>Набавка на компјутерска опрема, лаптопи</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sz w:val="20"/>
                <w:szCs w:val="20"/>
              </w:rPr>
            </w:pPr>
            <w:r>
              <w:rPr>
                <w:b/>
                <w:sz w:val="20"/>
                <w:szCs w:val="20"/>
              </w:rPr>
              <w:t>58.246</w:t>
            </w:r>
          </w:p>
        </w:tc>
        <w:tc>
          <w:tcPr>
            <w:tcW w:w="2115"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58.246</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7A63D2">
            <w:pPr>
              <w:jc w:val="right"/>
              <w:rPr>
                <w:sz w:val="20"/>
                <w:szCs w:val="20"/>
              </w:rPr>
            </w:pPr>
            <w:r>
              <w:rPr>
                <w:sz w:val="20"/>
                <w:szCs w:val="20"/>
              </w:rPr>
              <w:t>58.246</w:t>
            </w:r>
          </w:p>
        </w:tc>
        <w:tc>
          <w:tcPr>
            <w:tcW w:w="1107" w:type="dxa"/>
            <w:tcBorders>
              <w:top w:val="single" w:sz="4" w:space="0" w:color="auto"/>
              <w:left w:val="single" w:sz="4" w:space="0" w:color="auto"/>
              <w:bottom w:val="single" w:sz="4" w:space="0" w:color="auto"/>
              <w:right w:val="single" w:sz="4" w:space="0" w:color="auto"/>
            </w:tcBorders>
          </w:tcPr>
          <w:p w:rsidR="007A63D2" w:rsidRDefault="007A63D2">
            <w:pPr>
              <w:jc w:val="right"/>
              <w:rPr>
                <w:sz w:val="20"/>
                <w:szCs w:val="20"/>
              </w:rPr>
            </w:pPr>
          </w:p>
        </w:tc>
      </w:tr>
      <w:tr w:rsidR="007A63D2" w:rsidTr="007A63D2">
        <w:tc>
          <w:tcPr>
            <w:tcW w:w="436" w:type="dxa"/>
            <w:tcBorders>
              <w:top w:val="single" w:sz="4" w:space="0" w:color="auto"/>
              <w:left w:val="single" w:sz="4" w:space="0" w:color="auto"/>
              <w:bottom w:val="single" w:sz="4" w:space="0" w:color="auto"/>
              <w:right w:val="single" w:sz="4" w:space="0" w:color="auto"/>
            </w:tcBorders>
          </w:tcPr>
          <w:p w:rsidR="007A63D2" w:rsidRDefault="007A63D2"/>
        </w:tc>
        <w:tc>
          <w:tcPr>
            <w:tcW w:w="3578"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rPr>
            </w:pPr>
            <w:r>
              <w:rPr>
                <w:b/>
              </w:rPr>
              <w:t>СЕ ВКУПНО:</w:t>
            </w:r>
          </w:p>
        </w:tc>
        <w:tc>
          <w:tcPr>
            <w:tcW w:w="1974" w:type="dxa"/>
            <w:tcBorders>
              <w:top w:val="single" w:sz="4" w:space="0" w:color="auto"/>
              <w:left w:val="single" w:sz="4" w:space="0" w:color="auto"/>
              <w:bottom w:val="single" w:sz="4" w:space="0" w:color="auto"/>
              <w:right w:val="single" w:sz="4" w:space="0" w:color="auto"/>
            </w:tcBorders>
            <w:hideMark/>
          </w:tcPr>
          <w:p w:rsidR="007A63D2" w:rsidRDefault="007A63D2">
            <w:pPr>
              <w:jc w:val="right"/>
              <w:rPr>
                <w:b/>
              </w:rPr>
            </w:pPr>
            <w:r>
              <w:rPr>
                <w:b/>
              </w:rPr>
              <w:t>9.791.026</w:t>
            </w:r>
          </w:p>
        </w:tc>
        <w:tc>
          <w:tcPr>
            <w:tcW w:w="2115" w:type="dxa"/>
            <w:tcBorders>
              <w:top w:val="single" w:sz="4" w:space="0" w:color="auto"/>
              <w:left w:val="single" w:sz="4" w:space="0" w:color="auto"/>
              <w:bottom w:val="single" w:sz="4" w:space="0" w:color="auto"/>
              <w:right w:val="single" w:sz="4" w:space="0" w:color="auto"/>
            </w:tcBorders>
            <w:hideMark/>
          </w:tcPr>
          <w:p w:rsidR="007A63D2" w:rsidRDefault="005B70D7">
            <w:pPr>
              <w:jc w:val="right"/>
              <w:rPr>
                <w:b/>
              </w:rPr>
            </w:pPr>
            <w:r>
              <w:rPr>
                <w:b/>
              </w:rPr>
              <w:t>7.281.026</w:t>
            </w:r>
          </w:p>
        </w:tc>
        <w:tc>
          <w:tcPr>
            <w:tcW w:w="1958" w:type="dxa"/>
            <w:tcBorders>
              <w:top w:val="single" w:sz="4" w:space="0" w:color="auto"/>
              <w:left w:val="single" w:sz="4" w:space="0" w:color="auto"/>
              <w:bottom w:val="single" w:sz="4" w:space="0" w:color="auto"/>
              <w:right w:val="single" w:sz="4" w:space="0" w:color="auto"/>
            </w:tcBorders>
            <w:hideMark/>
          </w:tcPr>
          <w:p w:rsidR="007A63D2" w:rsidRDefault="005B70D7">
            <w:pPr>
              <w:jc w:val="right"/>
              <w:rPr>
                <w:b/>
              </w:rPr>
            </w:pPr>
            <w:r>
              <w:rPr>
                <w:b/>
              </w:rPr>
              <w:t>3.451.826</w:t>
            </w:r>
          </w:p>
        </w:tc>
        <w:tc>
          <w:tcPr>
            <w:tcW w:w="1107" w:type="dxa"/>
            <w:tcBorders>
              <w:top w:val="single" w:sz="4" w:space="0" w:color="auto"/>
              <w:left w:val="single" w:sz="4" w:space="0" w:color="auto"/>
              <w:bottom w:val="single" w:sz="4" w:space="0" w:color="auto"/>
              <w:right w:val="single" w:sz="4" w:space="0" w:color="auto"/>
            </w:tcBorders>
            <w:hideMark/>
          </w:tcPr>
          <w:p w:rsidR="007A63D2" w:rsidRDefault="004604FD">
            <w:pPr>
              <w:jc w:val="right"/>
              <w:rPr>
                <w:b/>
              </w:rPr>
            </w:pPr>
            <w:r>
              <w:rPr>
                <w:b/>
              </w:rPr>
              <w:t>47</w:t>
            </w:r>
            <w:r w:rsidR="007A63D2">
              <w:rPr>
                <w:b/>
              </w:rPr>
              <w:t>%</w:t>
            </w:r>
          </w:p>
        </w:tc>
      </w:tr>
    </w:tbl>
    <w:p w:rsidR="00FA7D55" w:rsidRDefault="00FA7D55" w:rsidP="007A63D2"/>
    <w:p w:rsidR="00FA7D55" w:rsidRDefault="00FA7D55" w:rsidP="007A63D2"/>
    <w:p w:rsidR="00FA7D55" w:rsidRDefault="00FA7D55" w:rsidP="007A63D2">
      <w:r>
        <w:t>Изработил</w:t>
      </w:r>
    </w:p>
    <w:p w:rsidR="00FA7D55" w:rsidRDefault="00FA7D55" w:rsidP="007A63D2">
      <w:r>
        <w:t>Никола Стојанов</w:t>
      </w:r>
    </w:p>
    <w:p w:rsidR="00FA7D55" w:rsidRDefault="00FA7D55" w:rsidP="007A63D2">
      <w:r>
        <w:tab/>
      </w:r>
      <w:r>
        <w:tab/>
      </w:r>
      <w:r>
        <w:tab/>
      </w:r>
      <w:r>
        <w:tab/>
      </w:r>
      <w:r>
        <w:tab/>
      </w:r>
      <w:r>
        <w:tab/>
      </w:r>
      <w:r>
        <w:tab/>
      </w:r>
      <w:r>
        <w:tab/>
        <w:t>Директор</w:t>
      </w:r>
    </w:p>
    <w:p w:rsidR="007A63D2" w:rsidRDefault="00FA7D55" w:rsidP="007A63D2">
      <w:pPr>
        <w:rPr>
          <w:rFonts w:ascii="StobiSerif Regular" w:hAnsi="StobiSerif Regular"/>
          <w:lang w:val="en-GB"/>
        </w:rPr>
      </w:pPr>
      <w:r>
        <w:tab/>
      </w:r>
      <w:r>
        <w:tab/>
      </w:r>
      <w:r>
        <w:tab/>
      </w:r>
      <w:r>
        <w:tab/>
      </w:r>
      <w:r>
        <w:tab/>
      </w:r>
      <w:r>
        <w:tab/>
      </w:r>
      <w:r>
        <w:tab/>
        <w:t xml:space="preserve">          Дејан Арсовски</w:t>
      </w:r>
      <w:r w:rsidR="007A63D2">
        <w:rPr>
          <w:lang w:val="en-GB"/>
        </w:rPr>
        <w:br w:type="page"/>
      </w:r>
    </w:p>
    <w:p w:rsidR="007A63D2" w:rsidRDefault="007A63D2" w:rsidP="007A63D2">
      <w:pPr>
        <w:spacing w:after="0"/>
        <w:rPr>
          <w:lang w:val="en-GB"/>
        </w:rPr>
        <w:sectPr w:rsidR="007A63D2">
          <w:pgSz w:w="11906" w:h="16838"/>
          <w:pgMar w:top="1440" w:right="1440" w:bottom="1440" w:left="1440" w:header="708" w:footer="708" w:gutter="0"/>
          <w:cols w:space="720"/>
        </w:sectPr>
      </w:pPr>
    </w:p>
    <w:p w:rsidR="007A63D2" w:rsidRPr="0088559C" w:rsidRDefault="007A63D2" w:rsidP="0012795E">
      <w:pPr>
        <w:pBdr>
          <w:top w:val="single" w:sz="4" w:space="0" w:color="auto"/>
          <w:left w:val="single" w:sz="4" w:space="4" w:color="auto"/>
          <w:bottom w:val="single" w:sz="4" w:space="1" w:color="auto"/>
          <w:right w:val="single" w:sz="4" w:space="4" w:color="auto"/>
        </w:pBdr>
        <w:shd w:val="clear" w:color="auto" w:fill="D9D9D9" w:themeFill="background1" w:themeFillShade="D9"/>
        <w:rPr>
          <w:b/>
          <w:lang w:val="en-US"/>
        </w:rPr>
      </w:pPr>
    </w:p>
    <w:p w:rsidR="007A63D2" w:rsidRPr="007A63D2" w:rsidRDefault="007A63D2" w:rsidP="006B5186">
      <w:pPr>
        <w:jc w:val="both"/>
        <w:rPr>
          <w:sz w:val="24"/>
          <w:szCs w:val="24"/>
          <w:lang w:val="en-US"/>
        </w:rPr>
      </w:pPr>
    </w:p>
    <w:p w:rsidR="005D0F7C" w:rsidRDefault="005D0F7C" w:rsidP="006B5186">
      <w:pPr>
        <w:jc w:val="both"/>
        <w:rPr>
          <w:sz w:val="24"/>
          <w:szCs w:val="24"/>
          <w:lang w:val="en-US"/>
        </w:rPr>
      </w:pPr>
    </w:p>
    <w:p w:rsidR="005D0F7C" w:rsidRDefault="005D0F7C" w:rsidP="006B5186">
      <w:pPr>
        <w:jc w:val="both"/>
        <w:rPr>
          <w:sz w:val="24"/>
          <w:szCs w:val="24"/>
          <w:lang w:val="en-US"/>
        </w:rPr>
      </w:pPr>
    </w:p>
    <w:p w:rsidR="005D0F7C" w:rsidRDefault="005D0F7C" w:rsidP="005D0F7C">
      <w:pPr>
        <w:rPr>
          <w:rFonts w:ascii="Arial" w:hAnsi="Arial" w:cs="Arial"/>
          <w:sz w:val="18"/>
          <w:szCs w:val="18"/>
        </w:rPr>
      </w:pPr>
    </w:p>
    <w:p w:rsidR="005D0F7C" w:rsidRDefault="005D0F7C" w:rsidP="005D0F7C">
      <w:pPr>
        <w:rPr>
          <w:rFonts w:ascii="Arial" w:hAnsi="Arial" w:cs="Arial"/>
          <w:sz w:val="18"/>
          <w:szCs w:val="18"/>
        </w:rPr>
      </w:pPr>
    </w:p>
    <w:p w:rsidR="005D0F7C" w:rsidRDefault="005D0F7C" w:rsidP="005D0F7C"/>
    <w:p w:rsidR="005D0F7C" w:rsidRDefault="005D0F7C" w:rsidP="005D0F7C"/>
    <w:p w:rsidR="005D0F7C" w:rsidRPr="005D0F7C" w:rsidRDefault="005D0F7C" w:rsidP="002638BA">
      <w:pPr>
        <w:rPr>
          <w:sz w:val="24"/>
          <w:szCs w:val="24"/>
          <w:lang w:val="en-US"/>
        </w:rPr>
      </w:pPr>
      <w:r>
        <w:tab/>
      </w:r>
      <w:r>
        <w:tab/>
      </w:r>
      <w:r>
        <w:tab/>
      </w:r>
      <w:r>
        <w:tab/>
      </w:r>
      <w:r>
        <w:tab/>
      </w:r>
      <w:r>
        <w:tab/>
      </w:r>
      <w:r>
        <w:tab/>
      </w:r>
    </w:p>
    <w:p w:rsidR="00B358DE" w:rsidRPr="00B358DE" w:rsidRDefault="00B358DE" w:rsidP="00B358DE">
      <w:pPr>
        <w:ind w:left="1080"/>
        <w:jc w:val="both"/>
        <w:rPr>
          <w:b/>
          <w:sz w:val="24"/>
          <w:szCs w:val="24"/>
        </w:rPr>
      </w:pPr>
    </w:p>
    <w:p w:rsidR="00BC019D" w:rsidRDefault="00BC019D" w:rsidP="003F4ADC">
      <w:pPr>
        <w:ind w:left="360"/>
        <w:jc w:val="both"/>
        <w:rPr>
          <w:sz w:val="24"/>
          <w:szCs w:val="24"/>
        </w:rPr>
      </w:pPr>
    </w:p>
    <w:p w:rsidR="00BC019D" w:rsidRPr="003F4ADC" w:rsidRDefault="00BC019D" w:rsidP="003F4ADC">
      <w:pPr>
        <w:ind w:left="360"/>
        <w:jc w:val="both"/>
        <w:rPr>
          <w:sz w:val="24"/>
          <w:szCs w:val="24"/>
        </w:rPr>
      </w:pPr>
    </w:p>
    <w:p w:rsidR="00CC0ADB" w:rsidRDefault="00CC0ADB" w:rsidP="00CC0ADB">
      <w:pPr>
        <w:ind w:left="360"/>
        <w:jc w:val="both"/>
        <w:rPr>
          <w:b/>
          <w:sz w:val="24"/>
          <w:szCs w:val="24"/>
        </w:rPr>
      </w:pPr>
    </w:p>
    <w:p w:rsidR="00F93FB4" w:rsidRPr="00F93FB4" w:rsidRDefault="00F93FB4" w:rsidP="006A1BC4">
      <w:pPr>
        <w:jc w:val="both"/>
        <w:rPr>
          <w:b/>
          <w:sz w:val="24"/>
          <w:szCs w:val="24"/>
        </w:rPr>
      </w:pPr>
    </w:p>
    <w:sectPr w:rsidR="00F93FB4" w:rsidRPr="00F93FB4" w:rsidSect="00893B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F3"/>
    <w:multiLevelType w:val="hybridMultilevel"/>
    <w:tmpl w:val="C6C6224C"/>
    <w:lvl w:ilvl="0" w:tplc="66D8E736">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7001536"/>
    <w:multiLevelType w:val="hybridMultilevel"/>
    <w:tmpl w:val="A6EE836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B111A26"/>
    <w:multiLevelType w:val="hybridMultilevel"/>
    <w:tmpl w:val="3778758E"/>
    <w:lvl w:ilvl="0" w:tplc="B268EB58">
      <w:start w:val="7"/>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39A77FEE"/>
    <w:multiLevelType w:val="hybridMultilevel"/>
    <w:tmpl w:val="A45E2BBE"/>
    <w:lvl w:ilvl="0" w:tplc="454E2C30">
      <w:start w:val="7"/>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40220EDA"/>
    <w:multiLevelType w:val="hybridMultilevel"/>
    <w:tmpl w:val="893668A4"/>
    <w:lvl w:ilvl="0" w:tplc="042F0017">
      <w:start w:val="1"/>
      <w:numFmt w:val="lowerLetter"/>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nsid w:val="566D62FB"/>
    <w:multiLevelType w:val="hybridMultilevel"/>
    <w:tmpl w:val="CB3C7792"/>
    <w:lvl w:ilvl="0" w:tplc="042F000F">
      <w:start w:val="1"/>
      <w:numFmt w:val="decimal"/>
      <w:lvlText w:val="%1."/>
      <w:lvlJc w:val="left"/>
      <w:pPr>
        <w:tabs>
          <w:tab w:val="num" w:pos="720"/>
        </w:tabs>
        <w:ind w:left="720" w:hanging="360"/>
      </w:pPr>
      <w:rPr>
        <w:rFonts w:ascii="Times New Roman" w:hAnsi="Times New Roman" w:cs="Times New Roman" w:hint="default"/>
      </w:rPr>
    </w:lvl>
    <w:lvl w:ilvl="1" w:tplc="BA863F88">
      <w:start w:val="1"/>
      <w:numFmt w:val="lowerLetter"/>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6B4E545C"/>
    <w:multiLevelType w:val="hybridMultilevel"/>
    <w:tmpl w:val="C9D8E69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756B4FAA"/>
    <w:multiLevelType w:val="hybridMultilevel"/>
    <w:tmpl w:val="EBB8BB2A"/>
    <w:lvl w:ilvl="0" w:tplc="6826F762">
      <w:start w:val="5"/>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5BE"/>
    <w:rsid w:val="00024FC9"/>
    <w:rsid w:val="00061C58"/>
    <w:rsid w:val="00081A24"/>
    <w:rsid w:val="0012795E"/>
    <w:rsid w:val="00131AB0"/>
    <w:rsid w:val="001737A8"/>
    <w:rsid w:val="0018295B"/>
    <w:rsid w:val="00197CB4"/>
    <w:rsid w:val="001E4219"/>
    <w:rsid w:val="001E69DE"/>
    <w:rsid w:val="001F53BE"/>
    <w:rsid w:val="00235128"/>
    <w:rsid w:val="00245DF1"/>
    <w:rsid w:val="002638BA"/>
    <w:rsid w:val="00287449"/>
    <w:rsid w:val="002E29A0"/>
    <w:rsid w:val="002E5F42"/>
    <w:rsid w:val="00315632"/>
    <w:rsid w:val="00320A6F"/>
    <w:rsid w:val="003545B6"/>
    <w:rsid w:val="00361E77"/>
    <w:rsid w:val="0037277F"/>
    <w:rsid w:val="00376535"/>
    <w:rsid w:val="003A60F2"/>
    <w:rsid w:val="003C337C"/>
    <w:rsid w:val="003F4ADC"/>
    <w:rsid w:val="003F6E7A"/>
    <w:rsid w:val="00407E53"/>
    <w:rsid w:val="004604FD"/>
    <w:rsid w:val="00477E98"/>
    <w:rsid w:val="004A0D77"/>
    <w:rsid w:val="004A66D7"/>
    <w:rsid w:val="005102D9"/>
    <w:rsid w:val="00543AD8"/>
    <w:rsid w:val="005A6A37"/>
    <w:rsid w:val="005B70D7"/>
    <w:rsid w:val="005D0F7C"/>
    <w:rsid w:val="005D6AA3"/>
    <w:rsid w:val="005E0E0E"/>
    <w:rsid w:val="005E5BEC"/>
    <w:rsid w:val="0063194D"/>
    <w:rsid w:val="006324E5"/>
    <w:rsid w:val="00675F62"/>
    <w:rsid w:val="006A1BC4"/>
    <w:rsid w:val="006A6C8A"/>
    <w:rsid w:val="006B5186"/>
    <w:rsid w:val="006B650E"/>
    <w:rsid w:val="0074595A"/>
    <w:rsid w:val="00745C6E"/>
    <w:rsid w:val="00747F9F"/>
    <w:rsid w:val="007920F4"/>
    <w:rsid w:val="007A63D2"/>
    <w:rsid w:val="007E120F"/>
    <w:rsid w:val="0088559C"/>
    <w:rsid w:val="00887363"/>
    <w:rsid w:val="00893BF3"/>
    <w:rsid w:val="008C1854"/>
    <w:rsid w:val="008C20E3"/>
    <w:rsid w:val="008C519F"/>
    <w:rsid w:val="008D034B"/>
    <w:rsid w:val="008E4A43"/>
    <w:rsid w:val="00962886"/>
    <w:rsid w:val="00974B31"/>
    <w:rsid w:val="009C4174"/>
    <w:rsid w:val="00A20C79"/>
    <w:rsid w:val="00A21DD5"/>
    <w:rsid w:val="00A256BA"/>
    <w:rsid w:val="00A345BE"/>
    <w:rsid w:val="00A568A8"/>
    <w:rsid w:val="00A56F0F"/>
    <w:rsid w:val="00A9211A"/>
    <w:rsid w:val="00A93BC7"/>
    <w:rsid w:val="00AA0958"/>
    <w:rsid w:val="00AA50A3"/>
    <w:rsid w:val="00AB0272"/>
    <w:rsid w:val="00B24CF4"/>
    <w:rsid w:val="00B358DE"/>
    <w:rsid w:val="00B50182"/>
    <w:rsid w:val="00B82B7F"/>
    <w:rsid w:val="00BA1FF3"/>
    <w:rsid w:val="00BA3ABB"/>
    <w:rsid w:val="00BA4906"/>
    <w:rsid w:val="00BC019D"/>
    <w:rsid w:val="00CB53B7"/>
    <w:rsid w:val="00CC0ADB"/>
    <w:rsid w:val="00CE58E3"/>
    <w:rsid w:val="00CE6BE0"/>
    <w:rsid w:val="00D6093F"/>
    <w:rsid w:val="00D74346"/>
    <w:rsid w:val="00E76559"/>
    <w:rsid w:val="00E977D2"/>
    <w:rsid w:val="00ED7F67"/>
    <w:rsid w:val="00EF27F8"/>
    <w:rsid w:val="00F04F5F"/>
    <w:rsid w:val="00F31F09"/>
    <w:rsid w:val="00F6459B"/>
    <w:rsid w:val="00F93FB4"/>
    <w:rsid w:val="00FA7D55"/>
    <w:rsid w:val="00FF217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5B"/>
    <w:pPr>
      <w:ind w:left="720"/>
      <w:contextualSpacing/>
    </w:pPr>
  </w:style>
  <w:style w:type="table" w:styleId="TableGrid">
    <w:name w:val="Table Grid"/>
    <w:basedOn w:val="TableNormal"/>
    <w:uiPriority w:val="59"/>
    <w:rsid w:val="007A63D2"/>
    <w:pPr>
      <w:spacing w:after="0" w:line="240" w:lineRule="auto"/>
    </w:pPr>
    <w:rPr>
      <w:rFonts w:ascii="StobiSerif Regular" w:hAnsi="StobiSerif Regul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56848">
      <w:bodyDiv w:val="1"/>
      <w:marLeft w:val="0"/>
      <w:marRight w:val="0"/>
      <w:marTop w:val="0"/>
      <w:marBottom w:val="0"/>
      <w:divBdr>
        <w:top w:val="none" w:sz="0" w:space="0" w:color="auto"/>
        <w:left w:val="none" w:sz="0" w:space="0" w:color="auto"/>
        <w:bottom w:val="none" w:sz="0" w:space="0" w:color="auto"/>
        <w:right w:val="none" w:sz="0" w:space="0" w:color="auto"/>
      </w:divBdr>
    </w:div>
    <w:div w:id="307053181">
      <w:bodyDiv w:val="1"/>
      <w:marLeft w:val="0"/>
      <w:marRight w:val="0"/>
      <w:marTop w:val="0"/>
      <w:marBottom w:val="0"/>
      <w:divBdr>
        <w:top w:val="none" w:sz="0" w:space="0" w:color="auto"/>
        <w:left w:val="none" w:sz="0" w:space="0" w:color="auto"/>
        <w:bottom w:val="none" w:sz="0" w:space="0" w:color="auto"/>
        <w:right w:val="none" w:sz="0" w:space="0" w:color="auto"/>
      </w:divBdr>
    </w:div>
    <w:div w:id="19155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2021-01-18T09:07:00Z</cp:lastPrinted>
  <dcterms:created xsi:type="dcterms:W3CDTF">2021-01-18T08:35:00Z</dcterms:created>
  <dcterms:modified xsi:type="dcterms:W3CDTF">2021-01-18T14:27:00Z</dcterms:modified>
</cp:coreProperties>
</file>